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0EFC" w14:textId="43B9B872" w:rsidR="00232375" w:rsidRDefault="00232375" w:rsidP="00822C11">
      <w:pPr>
        <w:jc w:val="right"/>
        <w:rPr>
          <w:rFonts w:ascii="Cambria" w:eastAsia="Times New Roman" w:hAnsi="Cambria" w:cs="Times New Roman"/>
          <w:kern w:val="0"/>
          <w:sz w:val="24"/>
          <w:szCs w:val="24"/>
          <w:lang w:eastAsia="el-GR"/>
          <w14:ligatures w14:val="none"/>
        </w:rPr>
      </w:pPr>
      <w:r w:rsidRPr="00232375">
        <w:rPr>
          <w:rFonts w:ascii="Calibri" w:hAnsi="Calibri" w:cs="Calibri"/>
          <w:sz w:val="24"/>
          <w:szCs w:val="24"/>
        </w:rPr>
        <w:t>ΑΝΑΡΤΗΤΕΑ ΣΤΟ ΔΙΑΔΙΚΤΥΟ</w:t>
      </w:r>
      <w:r w:rsidR="002C1FFB" w:rsidRPr="002C1FFB">
        <w:rPr>
          <w:rFonts w:ascii="Calibri" w:hAnsi="Calibri" w:cs="Calibri"/>
          <w:sz w:val="24"/>
          <w:szCs w:val="24"/>
        </w:rPr>
        <w:t xml:space="preserve">                                                      </w:t>
      </w:r>
      <w:r w:rsidR="00FB3E25">
        <w:rPr>
          <w:rFonts w:ascii="Cambria" w:eastAsia="Times New Roman" w:hAnsi="Cambria" w:cs="Times New Roman"/>
          <w:kern w:val="0"/>
          <w:sz w:val="24"/>
          <w:szCs w:val="24"/>
          <w:lang w:eastAsia="el-GR"/>
          <w14:ligatures w14:val="none"/>
        </w:rPr>
        <w:t xml:space="preserve"> </w:t>
      </w:r>
    </w:p>
    <w:p w14:paraId="7D01D65A" w14:textId="40064CA2" w:rsidR="00FB3E25" w:rsidRPr="003E5753" w:rsidRDefault="003E5753" w:rsidP="00232375">
      <w:pPr>
        <w:ind w:left="2160" w:firstLine="720"/>
        <w:jc w:val="right"/>
        <w:rPr>
          <w:rFonts w:ascii="Cambria" w:eastAsia="Times New Roman" w:hAnsi="Cambria" w:cs="Times New Roman"/>
          <w:kern w:val="0"/>
          <w:sz w:val="24"/>
          <w:szCs w:val="24"/>
          <w:lang w:eastAsia="el-GR"/>
          <w14:ligatures w14:val="none"/>
        </w:rPr>
      </w:pPr>
      <w:r w:rsidRPr="003E5753">
        <w:rPr>
          <w:rFonts w:ascii="Cambria" w:eastAsia="Times New Roman" w:hAnsi="Cambria" w:cs="Times New Roman"/>
          <w:kern w:val="0"/>
          <w:sz w:val="24"/>
          <w:szCs w:val="24"/>
          <w:lang w:eastAsia="el-GR"/>
          <w14:ligatures w14:val="none"/>
        </w:rPr>
        <w:t xml:space="preserve">ΙΛΙΟΝ, </w:t>
      </w:r>
      <w:r w:rsidR="003331BA">
        <w:rPr>
          <w:rFonts w:ascii="Cambria" w:eastAsia="Times New Roman" w:hAnsi="Cambria" w:cs="Times New Roman"/>
          <w:kern w:val="0"/>
          <w:sz w:val="24"/>
          <w:szCs w:val="24"/>
          <w:lang w:val="en-US" w:eastAsia="el-GR"/>
          <w14:ligatures w14:val="none"/>
        </w:rPr>
        <w:t>16/07/2026</w:t>
      </w:r>
      <w:r w:rsidRPr="003E5753">
        <w:rPr>
          <w:rFonts w:ascii="Cambria" w:eastAsia="Times New Roman" w:hAnsi="Cambria" w:cs="Times New Roman"/>
          <w:kern w:val="0"/>
          <w:sz w:val="24"/>
          <w:szCs w:val="24"/>
          <w:lang w:eastAsia="el-GR"/>
          <w14:ligatures w14:val="none"/>
        </w:rPr>
        <w:t xml:space="preserve">                                                                                    </w:t>
      </w:r>
      <w:r w:rsidRPr="003E5753">
        <w:rPr>
          <w:rFonts w:ascii="Cambria" w:eastAsia="Times New Roman" w:hAnsi="Cambria" w:cs="Times New Roman"/>
          <w:kern w:val="0"/>
          <w:sz w:val="24"/>
          <w:szCs w:val="24"/>
          <w:lang w:eastAsia="el-GR"/>
          <w14:ligatures w14:val="none"/>
        </w:rPr>
        <w:tab/>
      </w:r>
      <w:r w:rsidRPr="003E5753">
        <w:rPr>
          <w:rFonts w:ascii="Cambria" w:eastAsia="Times New Roman" w:hAnsi="Cambria" w:cs="Times New Roman"/>
          <w:kern w:val="0"/>
          <w:sz w:val="24"/>
          <w:szCs w:val="24"/>
          <w:lang w:eastAsia="el-GR"/>
          <w14:ligatures w14:val="none"/>
        </w:rPr>
        <w:tab/>
      </w:r>
      <w:r w:rsidRPr="003E5753">
        <w:rPr>
          <w:rFonts w:ascii="Cambria" w:eastAsia="Times New Roman" w:hAnsi="Cambria" w:cs="Times New Roman"/>
          <w:kern w:val="0"/>
          <w:sz w:val="24"/>
          <w:szCs w:val="24"/>
          <w:lang w:eastAsia="el-GR"/>
          <w14:ligatures w14:val="none"/>
        </w:rPr>
        <w:tab/>
      </w:r>
      <w:r w:rsidRPr="003E5753">
        <w:rPr>
          <w:rFonts w:ascii="Cambria" w:eastAsia="Times New Roman" w:hAnsi="Cambria" w:cs="Times New Roman"/>
          <w:kern w:val="0"/>
          <w:sz w:val="24"/>
          <w:szCs w:val="24"/>
          <w:lang w:eastAsia="el-GR"/>
          <w14:ligatures w14:val="none"/>
        </w:rPr>
        <w:tab/>
      </w:r>
      <w:r w:rsidRPr="003E5753">
        <w:rPr>
          <w:rFonts w:ascii="Cambria" w:eastAsia="Times New Roman" w:hAnsi="Cambria" w:cs="Times New Roman"/>
          <w:kern w:val="0"/>
          <w:sz w:val="24"/>
          <w:szCs w:val="24"/>
          <w:lang w:eastAsia="el-GR"/>
          <w14:ligatures w14:val="none"/>
        </w:rPr>
        <w:tab/>
      </w:r>
    </w:p>
    <w:p w14:paraId="2C0DDE3E" w14:textId="280FD5F5" w:rsidR="00822C11" w:rsidRPr="00C37EBA" w:rsidRDefault="00232375" w:rsidP="00822C11">
      <w:pPr>
        <w:spacing w:before="100" w:after="80"/>
        <w:jc w:val="center"/>
      </w:pPr>
      <w:r w:rsidRPr="00C37EBA">
        <w:rPr>
          <w:b/>
          <w:bCs/>
          <w:sz w:val="40"/>
          <w:szCs w:val="40"/>
        </w:rPr>
        <w:t>ΠΡΟΣΚΛΗΣΗ ΕΚΔΗΛΩΣΗΣ ΕΝΔΙΑΦΕΡΟΝΤΟΣ</w:t>
      </w:r>
    </w:p>
    <w:p w14:paraId="2B13B443" w14:textId="77777777" w:rsidR="00822C11" w:rsidRPr="00C37EBA" w:rsidRDefault="00822C11" w:rsidP="00822C11">
      <w:pPr>
        <w:spacing w:before="80" w:after="80"/>
        <w:jc w:val="center"/>
      </w:pPr>
      <w:r w:rsidRPr="00C37EBA">
        <w:rPr>
          <w:b/>
          <w:bCs/>
          <w:sz w:val="28"/>
          <w:szCs w:val="28"/>
        </w:rPr>
        <w:t>ΓΙΑ ΤΗΝ ΠΛΗΡΩΣΗ ΜΙΑΣ (1) ΘΕΣΗΣ</w:t>
      </w:r>
    </w:p>
    <w:p w14:paraId="2DF7299C" w14:textId="77777777" w:rsidR="00822C11" w:rsidRPr="00AD3BB3" w:rsidRDefault="00822C11" w:rsidP="00822C11">
      <w:pPr>
        <w:spacing w:before="80" w:after="80"/>
        <w:jc w:val="center"/>
      </w:pPr>
      <w:r w:rsidRPr="00C37EBA">
        <w:rPr>
          <w:b/>
          <w:bCs/>
          <w:sz w:val="32"/>
          <w:szCs w:val="32"/>
        </w:rPr>
        <w:t>ΚΟΙΝΩΝΙΚΟΥ ΛΕΙΤΟΥΡΓΟΥ</w:t>
      </w:r>
    </w:p>
    <w:p w14:paraId="7E041325" w14:textId="77777777" w:rsidR="00822C11" w:rsidRDefault="00822C11" w:rsidP="00822C11">
      <w:pPr>
        <w:spacing w:before="60" w:after="200"/>
        <w:jc w:val="center"/>
        <w:rPr>
          <w:color w:val="444444"/>
          <w:sz w:val="24"/>
          <w:szCs w:val="24"/>
        </w:rPr>
      </w:pPr>
      <w:r w:rsidRPr="00AD3BB3">
        <w:rPr>
          <w:color w:val="444444"/>
          <w:sz w:val="24"/>
          <w:szCs w:val="24"/>
        </w:rPr>
        <w:t>με σύμβαση εξαρτημένης εργασίας ορισμένου χρόνου (1 έτους)</w:t>
      </w:r>
    </w:p>
    <w:p w14:paraId="2BA4684B" w14:textId="77777777" w:rsidR="00232375" w:rsidRPr="00232375" w:rsidRDefault="00232375" w:rsidP="00232375">
      <w:pPr>
        <w:spacing w:before="80" w:after="80"/>
        <w:rPr>
          <w:b/>
          <w:bCs/>
          <w:sz w:val="24"/>
          <w:szCs w:val="24"/>
        </w:rPr>
      </w:pPr>
      <w:r w:rsidRPr="00232375">
        <w:rPr>
          <w:b/>
          <w:bCs/>
          <w:sz w:val="24"/>
          <w:szCs w:val="24"/>
        </w:rPr>
        <w:t>Έχοντας υπόψη:</w:t>
      </w:r>
    </w:p>
    <w:p w14:paraId="5D41DA97" w14:textId="4283AF96" w:rsidR="00232375" w:rsidRPr="00232375" w:rsidRDefault="00232375" w:rsidP="00232375">
      <w:pPr>
        <w:spacing w:before="80" w:after="80"/>
        <w:rPr>
          <w:b/>
          <w:bCs/>
          <w:sz w:val="24"/>
          <w:szCs w:val="24"/>
        </w:rPr>
      </w:pPr>
      <w:r w:rsidRPr="00232375">
        <w:rPr>
          <w:b/>
          <w:bCs/>
          <w:sz w:val="24"/>
          <w:szCs w:val="24"/>
        </w:rPr>
        <w:t>1. Τ</w:t>
      </w:r>
      <w:r w:rsidR="001F3576">
        <w:rPr>
          <w:b/>
          <w:bCs/>
          <w:sz w:val="24"/>
          <w:szCs w:val="24"/>
        </w:rPr>
        <w:t xml:space="preserve">α πρακτικά της συνεδρίασης του Διοικητικού Συμβουλίου του Κέντρου Πρόληψης Φαέθων στις 31/01/2025. </w:t>
      </w:r>
    </w:p>
    <w:p w14:paraId="426BA86C" w14:textId="1D2E92B4" w:rsidR="00232375" w:rsidRPr="00232375" w:rsidRDefault="00232375" w:rsidP="00232375">
      <w:pPr>
        <w:spacing w:before="80" w:after="80"/>
        <w:rPr>
          <w:b/>
          <w:bCs/>
          <w:sz w:val="24"/>
          <w:szCs w:val="24"/>
        </w:rPr>
      </w:pPr>
      <w:r w:rsidRPr="00232375">
        <w:rPr>
          <w:b/>
          <w:bCs/>
          <w:sz w:val="24"/>
          <w:szCs w:val="24"/>
        </w:rPr>
        <w:t xml:space="preserve">2. </w:t>
      </w:r>
      <w:r w:rsidR="001F3576" w:rsidRPr="00232375">
        <w:rPr>
          <w:b/>
          <w:bCs/>
          <w:sz w:val="24"/>
          <w:szCs w:val="24"/>
        </w:rPr>
        <w:t>Τ</w:t>
      </w:r>
      <w:r w:rsidR="001F3576">
        <w:rPr>
          <w:b/>
          <w:bCs/>
          <w:sz w:val="24"/>
          <w:szCs w:val="24"/>
        </w:rPr>
        <w:t>α πρακτικά της συνεδρίασης του Διοικητικού Συμβουλίου του Κέντρου Πρόληψης Φαέθων στις 27/05/2025</w:t>
      </w:r>
    </w:p>
    <w:p w14:paraId="372921B5" w14:textId="4BD725CC" w:rsidR="00232375" w:rsidRDefault="00232375" w:rsidP="00232375">
      <w:pPr>
        <w:spacing w:before="80" w:after="80"/>
        <w:rPr>
          <w:b/>
          <w:bCs/>
          <w:sz w:val="24"/>
          <w:szCs w:val="24"/>
        </w:rPr>
      </w:pPr>
      <w:r w:rsidRPr="00232375">
        <w:rPr>
          <w:b/>
          <w:bCs/>
          <w:sz w:val="24"/>
          <w:szCs w:val="24"/>
        </w:rPr>
        <w:t xml:space="preserve">3. </w:t>
      </w:r>
      <w:r w:rsidR="001F3576" w:rsidRPr="00232375">
        <w:rPr>
          <w:b/>
          <w:bCs/>
          <w:sz w:val="24"/>
          <w:szCs w:val="24"/>
        </w:rPr>
        <w:t>Τ</w:t>
      </w:r>
      <w:r w:rsidR="001F3576">
        <w:rPr>
          <w:b/>
          <w:bCs/>
          <w:sz w:val="24"/>
          <w:szCs w:val="24"/>
        </w:rPr>
        <w:t>α πρακτικά της ης συνεδρίασης του Διοικητικού Συμβουλίου του Κέντρου Πρόληψης Φαέθων στις 04/02/2026</w:t>
      </w:r>
    </w:p>
    <w:p w14:paraId="67053FBE" w14:textId="6D772C60" w:rsidR="001F3576" w:rsidRDefault="001F3576" w:rsidP="00232375">
      <w:pPr>
        <w:spacing w:before="80" w:after="80"/>
        <w:rPr>
          <w:b/>
          <w:bCs/>
          <w:sz w:val="24"/>
          <w:szCs w:val="24"/>
        </w:rPr>
      </w:pPr>
      <w:r>
        <w:rPr>
          <w:b/>
          <w:bCs/>
          <w:sz w:val="24"/>
          <w:szCs w:val="24"/>
        </w:rPr>
        <w:t>4. Την απόφαση 4/2025 του ΔΣ του Κέντρου Πρόληψης Φαέθων</w:t>
      </w:r>
    </w:p>
    <w:p w14:paraId="6B2E69E1" w14:textId="340C5EC7" w:rsidR="001F3576" w:rsidRDefault="001F3576" w:rsidP="001F3576">
      <w:pPr>
        <w:spacing w:before="80" w:after="80"/>
        <w:rPr>
          <w:b/>
          <w:bCs/>
          <w:sz w:val="24"/>
          <w:szCs w:val="24"/>
        </w:rPr>
      </w:pPr>
      <w:r>
        <w:rPr>
          <w:b/>
          <w:bCs/>
          <w:sz w:val="24"/>
          <w:szCs w:val="24"/>
        </w:rPr>
        <w:t>5. Την απόφαση 8/2025 του ΔΣ του Κέντρου Πρόληψης Φαέθων</w:t>
      </w:r>
    </w:p>
    <w:p w14:paraId="6B9A749E" w14:textId="3703D758" w:rsidR="001F3576" w:rsidRDefault="001F3576" w:rsidP="001F3576">
      <w:pPr>
        <w:spacing w:before="80" w:after="80"/>
        <w:rPr>
          <w:b/>
          <w:bCs/>
          <w:sz w:val="24"/>
          <w:szCs w:val="24"/>
        </w:rPr>
      </w:pPr>
      <w:r>
        <w:rPr>
          <w:b/>
          <w:bCs/>
          <w:sz w:val="24"/>
          <w:szCs w:val="24"/>
        </w:rPr>
        <w:t>6. Την απόφαση 7/2026 του ΔΣ του Κέντρου Πρόληψης Φαέθων</w:t>
      </w:r>
    </w:p>
    <w:p w14:paraId="2F0B9CC5" w14:textId="65BE02D4" w:rsidR="00B26AC4" w:rsidRDefault="00B26AC4" w:rsidP="001F3576">
      <w:pPr>
        <w:spacing w:before="80" w:after="80"/>
        <w:rPr>
          <w:b/>
          <w:bCs/>
          <w:sz w:val="24"/>
          <w:szCs w:val="24"/>
        </w:rPr>
      </w:pPr>
      <w:r>
        <w:rPr>
          <w:b/>
          <w:bCs/>
          <w:sz w:val="24"/>
          <w:szCs w:val="24"/>
        </w:rPr>
        <w:t xml:space="preserve">7. </w:t>
      </w:r>
      <w:bookmarkStart w:id="0" w:name="_Hlk227320424"/>
      <w:r>
        <w:rPr>
          <w:b/>
          <w:bCs/>
          <w:sz w:val="24"/>
          <w:szCs w:val="24"/>
        </w:rPr>
        <w:t>Το αίτημα προς ΕΟΑΠΕ με αρ.πρωτ. 3671 – 19/03/2025</w:t>
      </w:r>
      <w:bookmarkEnd w:id="0"/>
    </w:p>
    <w:p w14:paraId="4E38CC94" w14:textId="1653135C" w:rsidR="00B26AC4" w:rsidRDefault="00B26AC4" w:rsidP="001F3576">
      <w:pPr>
        <w:spacing w:before="80" w:after="80"/>
        <w:rPr>
          <w:b/>
          <w:bCs/>
          <w:sz w:val="24"/>
          <w:szCs w:val="24"/>
        </w:rPr>
      </w:pPr>
      <w:r>
        <w:rPr>
          <w:b/>
          <w:bCs/>
          <w:sz w:val="24"/>
          <w:szCs w:val="24"/>
        </w:rPr>
        <w:t>8. Το αίτημα προς ΕΟΑΠΕ με αρ.πρωτ. 3673 – 15/04/2025</w:t>
      </w:r>
    </w:p>
    <w:p w14:paraId="6EEC9864" w14:textId="1F36E8FD" w:rsidR="00B26AC4" w:rsidRDefault="00B26AC4" w:rsidP="001F3576">
      <w:pPr>
        <w:spacing w:before="80" w:after="80"/>
        <w:rPr>
          <w:b/>
          <w:bCs/>
          <w:sz w:val="24"/>
          <w:szCs w:val="24"/>
        </w:rPr>
      </w:pPr>
      <w:r>
        <w:rPr>
          <w:b/>
          <w:bCs/>
          <w:sz w:val="24"/>
          <w:szCs w:val="24"/>
        </w:rPr>
        <w:t>9. Το αίτημα προς ΕΟΑΠΕ με αρ.πρωτ. 3688 – 27/05/2025</w:t>
      </w:r>
    </w:p>
    <w:p w14:paraId="27F9618C" w14:textId="2F7BABFF" w:rsidR="00B26AC4" w:rsidRDefault="00B26AC4" w:rsidP="001F3576">
      <w:pPr>
        <w:spacing w:before="80" w:after="80"/>
        <w:rPr>
          <w:b/>
          <w:bCs/>
          <w:sz w:val="24"/>
          <w:szCs w:val="24"/>
        </w:rPr>
      </w:pPr>
      <w:r>
        <w:rPr>
          <w:b/>
          <w:bCs/>
          <w:sz w:val="24"/>
          <w:szCs w:val="24"/>
        </w:rPr>
        <w:t>10. Την αποστολή προς ΕΟΠΑΕ του προϋπολογισμού του Κέντρου Πρόληψης Φαέθων 2026 με αρ. πρωτ. 3759 – 15/12/2025</w:t>
      </w:r>
    </w:p>
    <w:p w14:paraId="392B0699" w14:textId="1A5F3EF9" w:rsidR="00B26AC4" w:rsidRDefault="00B26AC4" w:rsidP="001F3576">
      <w:pPr>
        <w:spacing w:before="80" w:after="80"/>
        <w:rPr>
          <w:b/>
          <w:bCs/>
          <w:sz w:val="24"/>
          <w:szCs w:val="24"/>
        </w:rPr>
      </w:pPr>
      <w:r>
        <w:rPr>
          <w:b/>
          <w:bCs/>
          <w:sz w:val="24"/>
          <w:szCs w:val="24"/>
        </w:rPr>
        <w:t>11. Την απάντηση του ΕΟΠΑΕ με αρ. πρωτ. 33858 – 14/05/2025</w:t>
      </w:r>
    </w:p>
    <w:p w14:paraId="31021FFF" w14:textId="56C06C5B" w:rsidR="00B26AC4" w:rsidRDefault="00B26AC4" w:rsidP="001F3576">
      <w:pPr>
        <w:spacing w:before="80" w:after="80"/>
        <w:rPr>
          <w:b/>
          <w:bCs/>
          <w:sz w:val="24"/>
          <w:szCs w:val="24"/>
        </w:rPr>
      </w:pPr>
      <w:r>
        <w:rPr>
          <w:b/>
          <w:bCs/>
          <w:sz w:val="24"/>
          <w:szCs w:val="24"/>
        </w:rPr>
        <w:t>12. Την έγκριση του οικονομικού προϋπολογισμού και το χρονοδιάγραμμα δράσεων του Κέντρου Πρόληψης Φαέθων 2026 με αρ. πρωτ. 46718 – 02/04/2026</w:t>
      </w:r>
    </w:p>
    <w:p w14:paraId="2422787E" w14:textId="1F78B2BC" w:rsidR="001F3576" w:rsidRDefault="001F3576" w:rsidP="001F3576">
      <w:pPr>
        <w:spacing w:before="80" w:after="80"/>
        <w:rPr>
          <w:b/>
          <w:bCs/>
          <w:sz w:val="24"/>
          <w:szCs w:val="24"/>
        </w:rPr>
      </w:pPr>
    </w:p>
    <w:p w14:paraId="46272962" w14:textId="6EA0BEF7" w:rsidR="001F3576" w:rsidRDefault="001F3576" w:rsidP="00232375">
      <w:pPr>
        <w:spacing w:before="80" w:after="80"/>
        <w:rPr>
          <w:b/>
          <w:bCs/>
          <w:sz w:val="24"/>
          <w:szCs w:val="24"/>
        </w:rPr>
      </w:pPr>
    </w:p>
    <w:p w14:paraId="7CB1ADF8" w14:textId="77777777" w:rsidR="0044743A" w:rsidRDefault="0044743A" w:rsidP="00232375">
      <w:pPr>
        <w:spacing w:before="80" w:after="80"/>
        <w:rPr>
          <w:b/>
          <w:bCs/>
          <w:sz w:val="24"/>
          <w:szCs w:val="24"/>
        </w:rPr>
      </w:pPr>
    </w:p>
    <w:p w14:paraId="16CCE0AA" w14:textId="77777777" w:rsidR="0044743A" w:rsidRPr="00232375" w:rsidRDefault="0044743A" w:rsidP="00232375">
      <w:pPr>
        <w:spacing w:before="80" w:after="80"/>
        <w:rPr>
          <w:b/>
          <w:bCs/>
          <w:sz w:val="24"/>
          <w:szCs w:val="24"/>
        </w:rPr>
      </w:pPr>
    </w:p>
    <w:p w14:paraId="791F6E83" w14:textId="2F09B54D" w:rsidR="00232375" w:rsidRPr="00232375" w:rsidRDefault="00232375" w:rsidP="00232375">
      <w:pPr>
        <w:spacing w:before="80" w:after="80"/>
        <w:rPr>
          <w:b/>
          <w:bCs/>
          <w:sz w:val="24"/>
          <w:szCs w:val="24"/>
        </w:rPr>
      </w:pPr>
    </w:p>
    <w:tbl>
      <w:tblPr>
        <w:tblW w:w="10833"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7"/>
        <w:gridCol w:w="8266"/>
      </w:tblGrid>
      <w:tr w:rsidR="00822C11" w14:paraId="01AC5FA7" w14:textId="77777777" w:rsidTr="00822C11">
        <w:trPr>
          <w:trHeight w:val="885"/>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D5F6B99" w14:textId="77777777" w:rsidR="00822C11" w:rsidRDefault="00822C11" w:rsidP="00823A5C">
            <w:r>
              <w:rPr>
                <w:b/>
                <w:bCs/>
              </w:rPr>
              <w:lastRenderedPageBreak/>
              <w:t>Φορέας</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0AFC1D8" w14:textId="5D8CD4F7" w:rsidR="00822C11" w:rsidRDefault="00822C11" w:rsidP="00823A5C">
            <w:r>
              <w:t>Κέντρο Πρόληψης Εξαρτήσεων</w:t>
            </w:r>
            <w:r w:rsidRPr="00822C11">
              <w:t xml:space="preserve"> &amp; </w:t>
            </w:r>
            <w:r>
              <w:t>Προαγωγής της Ψυχοκοινωνικής Υγείας</w:t>
            </w:r>
            <w:r w:rsidRPr="00822C11">
              <w:t xml:space="preserve"> </w:t>
            </w:r>
            <w:r>
              <w:t xml:space="preserve"> «ΦΑΕΘΩΝ», δήμων Ιλίου, Πετρούπολης, Αγίων Αναργύρων Καματερού</w:t>
            </w:r>
          </w:p>
        </w:tc>
      </w:tr>
      <w:tr w:rsidR="00822C11" w:rsidRPr="007D1F2F" w14:paraId="4C70F121" w14:textId="77777777" w:rsidTr="00822C11">
        <w:trPr>
          <w:trHeight w:val="397"/>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CDE3786" w14:textId="77777777" w:rsidR="00822C11" w:rsidRDefault="00822C11" w:rsidP="00823A5C">
            <w:r>
              <w:rPr>
                <w:b/>
                <w:bCs/>
              </w:rPr>
              <w:t>Νομική Μορφή</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404EFD2" w14:textId="77777777" w:rsidR="00822C11" w:rsidRPr="00AD3BB3" w:rsidRDefault="00822C11" w:rsidP="00823A5C">
            <w:r w:rsidRPr="00AD3BB3">
              <w:t>Αστική Μη Κερδοσκοπική Εταιρεία Ειδικού Σκοπού</w:t>
            </w:r>
          </w:p>
        </w:tc>
      </w:tr>
      <w:tr w:rsidR="00822C11" w:rsidRPr="007D1F2F" w14:paraId="6EB65086" w14:textId="77777777" w:rsidTr="00822C11">
        <w:trPr>
          <w:trHeight w:val="397"/>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3DF4E6A" w14:textId="77777777" w:rsidR="00822C11" w:rsidRDefault="00822C11" w:rsidP="00823A5C">
            <w:r>
              <w:rPr>
                <w:b/>
                <w:bCs/>
              </w:rPr>
              <w:t>Εποπτεύων Φορέας</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8D000AA" w14:textId="77777777" w:rsidR="00822C11" w:rsidRPr="00AD3BB3" w:rsidRDefault="00822C11" w:rsidP="00823A5C">
            <w:r w:rsidRPr="00AD3BB3">
              <w:t>Ε.Ο.Π.Α.Ε. (πρώην ΟΚΑΝΑ)</w:t>
            </w:r>
          </w:p>
        </w:tc>
      </w:tr>
      <w:tr w:rsidR="00822C11" w14:paraId="7CF16D24" w14:textId="77777777" w:rsidTr="00822C11">
        <w:trPr>
          <w:trHeight w:val="397"/>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33C0B8E" w14:textId="77777777" w:rsidR="00822C11" w:rsidRDefault="00822C11" w:rsidP="00823A5C">
            <w:r>
              <w:rPr>
                <w:b/>
                <w:bCs/>
              </w:rPr>
              <w:t>Θέση</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1942F90" w14:textId="02450FBA" w:rsidR="00822C11" w:rsidRDefault="00822C11" w:rsidP="00823A5C">
            <w:r>
              <w:t>Κοινωνικός/ή Λειτουργός (ΠΕ/ΤΕ)</w:t>
            </w:r>
          </w:p>
        </w:tc>
      </w:tr>
      <w:tr w:rsidR="00822C11" w14:paraId="4A5B7318" w14:textId="77777777" w:rsidTr="00822C11">
        <w:trPr>
          <w:trHeight w:val="397"/>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4F5095E" w14:textId="77777777" w:rsidR="00822C11" w:rsidRDefault="00822C11" w:rsidP="00823A5C">
            <w:r>
              <w:rPr>
                <w:b/>
                <w:bCs/>
              </w:rPr>
              <w:t>Αριθμός Θέσεων</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7754EC3" w14:textId="77777777" w:rsidR="00822C11" w:rsidRDefault="00822C11" w:rsidP="00823A5C">
            <w:r>
              <w:t>Μία (1)</w:t>
            </w:r>
          </w:p>
        </w:tc>
      </w:tr>
      <w:tr w:rsidR="00822C11" w14:paraId="6D97C32E" w14:textId="77777777" w:rsidTr="00822C11">
        <w:trPr>
          <w:trHeight w:val="384"/>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15B3AE8" w14:textId="77777777" w:rsidR="00822C11" w:rsidRDefault="00822C11" w:rsidP="00823A5C">
            <w:r>
              <w:rPr>
                <w:b/>
                <w:bCs/>
              </w:rPr>
              <w:t>Τύπος Σύμβασης</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3EFB24C" w14:textId="77777777" w:rsidR="00822C11" w:rsidRDefault="00822C11" w:rsidP="00823A5C">
            <w:r>
              <w:t>Εξαρτημένης Εργασίας Ορισμένου Χρόνου</w:t>
            </w:r>
          </w:p>
        </w:tc>
      </w:tr>
      <w:tr w:rsidR="00822C11" w:rsidRPr="007D1F2F" w14:paraId="127DB687" w14:textId="77777777" w:rsidTr="00822C11">
        <w:trPr>
          <w:trHeight w:val="641"/>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227B70A" w14:textId="77777777" w:rsidR="00822C11" w:rsidRDefault="00822C11" w:rsidP="00823A5C">
            <w:r>
              <w:rPr>
                <w:b/>
                <w:bCs/>
              </w:rPr>
              <w:t>Διάρκεια</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8A5FA3C" w14:textId="77777777" w:rsidR="00822C11" w:rsidRPr="00AD3BB3" w:rsidRDefault="00822C11" w:rsidP="00823A5C">
            <w:r w:rsidRPr="00AD3BB3">
              <w:t>Δώδεκα (12) μήνες από την ημερομηνία υπογραφής</w:t>
            </w:r>
          </w:p>
        </w:tc>
      </w:tr>
      <w:tr w:rsidR="00822C11" w:rsidRPr="007D1F2F" w14:paraId="7A0E30B2" w14:textId="77777777" w:rsidTr="00822C11">
        <w:trPr>
          <w:trHeight w:val="653"/>
        </w:trPr>
        <w:tc>
          <w:tcPr>
            <w:tcW w:w="2567"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BD00DB7" w14:textId="77777777" w:rsidR="00822C11" w:rsidRDefault="00822C11" w:rsidP="00823A5C">
            <w:r>
              <w:rPr>
                <w:b/>
                <w:bCs/>
              </w:rPr>
              <w:t>Αμοιβή</w:t>
            </w:r>
          </w:p>
        </w:tc>
        <w:tc>
          <w:tcPr>
            <w:tcW w:w="8266"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7AB19EA" w14:textId="77777777" w:rsidR="00822C11" w:rsidRPr="00AD3BB3" w:rsidRDefault="00822C11" w:rsidP="00823A5C">
            <w:r w:rsidRPr="00AD3BB3">
              <w:t>Σύμφωνα με την Ενιαία Αρχή Πληρωμής &amp; τις ισχύουσες διατάξεις</w:t>
            </w:r>
          </w:p>
        </w:tc>
      </w:tr>
    </w:tbl>
    <w:p w14:paraId="0D6F2543" w14:textId="77777777" w:rsidR="00822C11" w:rsidRPr="00AD3BB3" w:rsidRDefault="00822C11" w:rsidP="00822C11">
      <w:pPr>
        <w:spacing w:before="300"/>
      </w:pPr>
    </w:p>
    <w:p w14:paraId="78F31D92" w14:textId="21C260CD" w:rsidR="00B472E4" w:rsidRDefault="00B472E4" w:rsidP="00822C11">
      <w:pPr>
        <w:pBdr>
          <w:bottom w:val="single" w:sz="6" w:space="1" w:color="1F4E79"/>
        </w:pBdr>
        <w:spacing w:before="300" w:after="150"/>
        <w:rPr>
          <w:b/>
          <w:bCs/>
          <w:sz w:val="28"/>
          <w:szCs w:val="28"/>
        </w:rPr>
      </w:pPr>
      <w:r w:rsidRPr="00C37EBA">
        <w:rPr>
          <w:b/>
          <w:bCs/>
          <w:sz w:val="28"/>
          <w:szCs w:val="28"/>
        </w:rPr>
        <w:t>ΓΕΝΙΚΕΣ ΠΛΗΡΟΦΟΡΙΕΣ</w:t>
      </w:r>
    </w:p>
    <w:p w14:paraId="3CCDC190" w14:textId="2CFA0A55" w:rsidR="00B472E4" w:rsidRDefault="00B472E4" w:rsidP="00B472E4">
      <w:pPr>
        <w:spacing w:before="60" w:after="60"/>
      </w:pPr>
      <w:r w:rsidRPr="00C37EBA">
        <w:t>Το Κέντρο Πρόληψης Εξαρτήσεων «ΦΑΕΘΩΝ», που λειτουργεί ως Αστική Μη Κερδοσκοπική Εταιρεία Ειδικού Σκοπού υπό την επιστημονική εποπτεία του Ε.Ο.Π.Α.Ε., προκηρύσσει την πλήρωση μίας (1) θέσης Κοινωνικού Λειτουργού με σύμβαση εξαρτημένης εργασίας ορισμένου χρόνου διάρκειας δώδεκα (12) μηνών</w:t>
      </w:r>
      <w:r>
        <w:t xml:space="preserve"> </w:t>
      </w:r>
      <w:r w:rsidR="00F74674">
        <w:t>με δυνατότητα ανανέωσης.</w:t>
      </w:r>
    </w:p>
    <w:p w14:paraId="7BF533E8" w14:textId="3409AA56" w:rsidR="00822C11" w:rsidRPr="00C37EBA" w:rsidRDefault="00822C11" w:rsidP="00822C11">
      <w:pPr>
        <w:pBdr>
          <w:bottom w:val="single" w:sz="6" w:space="1" w:color="1F4E79"/>
        </w:pBdr>
        <w:spacing w:before="300" w:after="150"/>
      </w:pPr>
      <w:r w:rsidRPr="00C37EBA">
        <w:rPr>
          <w:b/>
          <w:bCs/>
          <w:sz w:val="28"/>
          <w:szCs w:val="28"/>
        </w:rPr>
        <w:t>Α</w:t>
      </w:r>
      <w:r w:rsidR="00B472E4" w:rsidRPr="00B472E4">
        <w:rPr>
          <w:b/>
          <w:bCs/>
          <w:sz w:val="28"/>
          <w:szCs w:val="28"/>
        </w:rPr>
        <w:t xml:space="preserve">. ΓΕΝΙΚΑ ΠΡΟΣΟΝΤΑ ΠΡΟΣΛΗΨΗΣ </w:t>
      </w:r>
    </w:p>
    <w:p w14:paraId="059B716A" w14:textId="77777777" w:rsidR="00B472E4" w:rsidRDefault="00B472E4" w:rsidP="00B472E4">
      <w:pPr>
        <w:spacing w:before="60" w:after="60"/>
      </w:pPr>
      <w:r>
        <w:t>Οι υποψήφιοι πρέπει:</w:t>
      </w:r>
    </w:p>
    <w:p w14:paraId="375AAE26" w14:textId="77777777" w:rsidR="00B472E4" w:rsidRDefault="00B472E4" w:rsidP="00B472E4">
      <w:pPr>
        <w:spacing w:before="60" w:after="60"/>
      </w:pPr>
      <w:r>
        <w:t>1.Να είναι Έλληνες πολίτες.</w:t>
      </w:r>
    </w:p>
    <w:p w14:paraId="2CD7BBF3" w14:textId="77777777" w:rsidR="00B472E4" w:rsidRDefault="00B472E4" w:rsidP="00B472E4">
      <w:pPr>
        <w:spacing w:before="60" w:after="60"/>
      </w:pPr>
      <w:r>
        <w:t>2.Ως κατώτατο όριο ηλικίας διορισμού ορίζεται το 21ο .</w:t>
      </w:r>
    </w:p>
    <w:p w14:paraId="6B523271" w14:textId="77777777" w:rsidR="00B472E4" w:rsidRDefault="00B472E4" w:rsidP="00B472E4">
      <w:pPr>
        <w:spacing w:before="60" w:after="60"/>
      </w:pPr>
      <w:r>
        <w:t>3.Να έχουν την υγεία και τη φυσική καταλληλότητα που τους επιτρέπει την εκτέλεση των καθηκόντων της θέσεως που επιλέγουν.</w:t>
      </w:r>
    </w:p>
    <w:p w14:paraId="4B65F8BC" w14:textId="77777777" w:rsidR="00B472E4" w:rsidRDefault="00B472E4" w:rsidP="00B472E4">
      <w:pPr>
        <w:spacing w:before="60" w:after="60"/>
      </w:pPr>
      <w:r>
        <w:t>4.Κατά το χρόνο λήξεως της προθεσμίας υποβολής των αιτήσεων και κατά τον χρόνο του διορισμού:</w:t>
      </w:r>
    </w:p>
    <w:p w14:paraId="22041C7D" w14:textId="77777777" w:rsidR="00B472E4" w:rsidRDefault="00B472E4" w:rsidP="00B472E4">
      <w:pPr>
        <w:spacing w:before="60" w:after="60"/>
      </w:pPr>
      <w:r>
        <w:t>α) Να μην έχουν καταδικαστεί για κακούργημα σε οποιαδήποτε ποινή.</w:t>
      </w:r>
    </w:p>
    <w:p w14:paraId="12C5B93C" w14:textId="77777777" w:rsidR="00B472E4" w:rsidRDefault="00B472E4" w:rsidP="00B472E4">
      <w:pPr>
        <w:spacing w:before="60" w:after="60"/>
      </w:pPr>
      <w:r>
        <w:t xml:space="preserve">β) Να μην έχουν καταδικαστεί για κλοπή, υπεξαίρεση (κοινή και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δυσφήμιση καθ΄ υποτροπή ή </w:t>
      </w:r>
      <w:r>
        <w:lastRenderedPageBreak/>
        <w:t>εγκλήματα της γενετήσιας ελευθερίας ή οικονομικής εκμετάλλευσης της γενετήσιας ζωής. γ) Να μην είναι υπόδικοι λόγω παραπομπής με τελεσίδικο βούλευμα για κακούργημα ή για πλημμέλημα της προηγούμενης περίπτωσης, έστω και αν το αδίκημα παραγράφηκε.</w:t>
      </w:r>
    </w:p>
    <w:p w14:paraId="465FF3C2" w14:textId="77777777" w:rsidR="00B472E4" w:rsidRDefault="00B472E4" w:rsidP="00B472E4">
      <w:pPr>
        <w:spacing w:before="60" w:after="60"/>
      </w:pPr>
      <w:r>
        <w:t>δ) Να μην έχουν λόγω καταδίκης στερηθεί τα πολιτικά τους δικαιώματα και δεν έχει λήξει ο χρόνος που ορίστηκε για τη στέρηση.</w:t>
      </w:r>
    </w:p>
    <w:p w14:paraId="6A1745D2" w14:textId="77777777" w:rsidR="00B472E4" w:rsidRDefault="00B472E4" w:rsidP="00B472E4">
      <w:pPr>
        <w:spacing w:before="60" w:after="60"/>
      </w:pPr>
      <w:r>
        <w:t>ε) Να μην τελούν είτε υπό στερητική δικαστική συμπαράσταση (πλήρη ή μερική) είτε υπό επικουρική δικαστική συμπαράσταση (πλήρη ή μερική) είτε υπό συνδυασμό και των δύο προηγουμένων.</w:t>
      </w:r>
    </w:p>
    <w:p w14:paraId="19DE7C28" w14:textId="77777777" w:rsidR="00B472E4" w:rsidRDefault="00B472E4" w:rsidP="00B472E4">
      <w:pPr>
        <w:spacing w:before="60" w:after="60"/>
      </w:pPr>
      <w:r>
        <w:t>στ) Να μην έχουν απολυθεί από θέση δημοσίου υπαλλήλου ή υπαλλήλου Ν.Π.Δ.Δ., Ο.Τ.Α., ή Ν.Π.Ι.Δ. του άρθρου 14 του ν.2190/1994 όπως αντικαταστάθηκε με το 5 άρθρο 1 παρ.1 του ν.2527/1997 ή Ν.Π.Ι.Δ. της παρ.3 του άρθρου 1 του ν.2527/1997,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08D550CF" w14:textId="074DCF78" w:rsidR="00822C11" w:rsidRPr="00C37EBA" w:rsidRDefault="00B472E4" w:rsidP="00B472E4">
      <w:pPr>
        <w:spacing w:before="60" w:after="60"/>
      </w:pPr>
      <w:r>
        <w:t>5. Οι άντρες μέχρι τη λήξη της προθεσμίας υποβολής των αιτήσεων να έχουν εκπληρώσει τις στρατιωτικές τους υποχρεώσεις ή να έχουν απαλλαγεί νόμιμα από αυτές κατ’ αναλογία του άρθρου 5 του ν.2683/1999.</w:t>
      </w:r>
    </w:p>
    <w:p w14:paraId="7A89BCAF" w14:textId="77777777" w:rsidR="00822C11" w:rsidRPr="00C37EBA" w:rsidRDefault="00822C11" w:rsidP="00822C11">
      <w:pPr>
        <w:spacing w:before="60" w:after="60"/>
      </w:pPr>
    </w:p>
    <w:p w14:paraId="733BA759" w14:textId="77777777" w:rsidR="00822C11" w:rsidRPr="00C37EBA" w:rsidRDefault="00822C11" w:rsidP="00822C11">
      <w:pPr>
        <w:pBdr>
          <w:bottom w:val="single" w:sz="6" w:space="1" w:color="1F4E79"/>
        </w:pBdr>
        <w:spacing w:before="300" w:after="150"/>
      </w:pPr>
      <w:r w:rsidRPr="00C37EBA">
        <w:rPr>
          <w:b/>
          <w:bCs/>
          <w:sz w:val="28"/>
          <w:szCs w:val="28"/>
        </w:rPr>
        <w:t>Β. ΠΕΡΙΓΡΑΦΗ ΘΕΣΗΣ &amp; ΚΑΘΗΚΟΝΤΑ</w:t>
      </w:r>
    </w:p>
    <w:p w14:paraId="528FEE47" w14:textId="77777777" w:rsidR="00822C11" w:rsidRPr="00C37EBA" w:rsidRDefault="00822C11" w:rsidP="00822C11">
      <w:pPr>
        <w:spacing w:before="240" w:after="120"/>
      </w:pPr>
      <w:r w:rsidRPr="00C37EBA">
        <w:rPr>
          <w:b/>
          <w:bCs/>
          <w:sz w:val="24"/>
          <w:szCs w:val="24"/>
        </w:rPr>
        <w:t>Αντικείμενο Απασχόλησης</w:t>
      </w:r>
    </w:p>
    <w:p w14:paraId="76B4F7D3" w14:textId="77777777" w:rsidR="00822C11" w:rsidRDefault="00822C11" w:rsidP="00822C11">
      <w:pPr>
        <w:spacing w:before="60" w:after="60"/>
      </w:pPr>
      <w:r w:rsidRPr="00AD3BB3">
        <w:t xml:space="preserve">Ο/Η Κοινωνικός Λειτουργός θα απασχολείται στις δράσεις πρόληψης εξαρτήσεων και προαγωγής ψυχοκοινωνικής υγείας του Κέντρου. </w:t>
      </w:r>
      <w:r>
        <w:t>Ειδικότερα, τα καθήκοντα περιλαμβάνουν:</w:t>
      </w:r>
    </w:p>
    <w:p w14:paraId="17945849" w14:textId="77777777" w:rsidR="00822C11" w:rsidRDefault="00822C11" w:rsidP="00822C11">
      <w:pPr>
        <w:pStyle w:val="a6"/>
        <w:numPr>
          <w:ilvl w:val="0"/>
          <w:numId w:val="3"/>
        </w:numPr>
        <w:spacing w:before="40" w:after="40" w:line="240" w:lineRule="auto"/>
        <w:contextualSpacing w:val="0"/>
      </w:pPr>
      <w:r w:rsidRPr="00AD3BB3">
        <w:t>Σχεδιασμό, υλοποίηση και αξιολόγηση προγραμμάτων πρωτογενούς και δευτερογενούς πρόληψης σε σχολικές μονάδες, κοινότητες και άλλους φορείς.</w:t>
      </w:r>
    </w:p>
    <w:p w14:paraId="759BD881" w14:textId="0F6B3739" w:rsidR="00822C11" w:rsidRDefault="00822C11" w:rsidP="00822C11">
      <w:pPr>
        <w:pStyle w:val="a6"/>
        <w:numPr>
          <w:ilvl w:val="0"/>
          <w:numId w:val="3"/>
        </w:numPr>
        <w:spacing w:before="40" w:after="40" w:line="240" w:lineRule="auto"/>
        <w:contextualSpacing w:val="0"/>
      </w:pPr>
      <w:r>
        <w:t>Σχεδιασμό, υλοποίηση, αξιολόγηση βιωματικών εργαστηρίων Πρόληψης Εξαρτήσεων</w:t>
      </w:r>
      <w:r w:rsidR="00F74674">
        <w:t>.</w:t>
      </w:r>
    </w:p>
    <w:p w14:paraId="53C372AA" w14:textId="6DD81383" w:rsidR="00822C11" w:rsidRDefault="00822C11" w:rsidP="00822C11">
      <w:pPr>
        <w:pStyle w:val="a6"/>
        <w:numPr>
          <w:ilvl w:val="0"/>
          <w:numId w:val="3"/>
        </w:numPr>
        <w:spacing w:before="40" w:after="40" w:line="240" w:lineRule="auto"/>
        <w:contextualSpacing w:val="0"/>
      </w:pPr>
      <w:r>
        <w:t>Σχεδιασμό, υλοποίηση, αξιολόγηση βιωματικών εργαστηρίων σε αναγνωρισμένα εκπαιδευτικά υλικά αναγνωρισμένα από το Υπουργείο Παιδείας και το ΙΕΠ.</w:t>
      </w:r>
    </w:p>
    <w:p w14:paraId="3ED62E4A" w14:textId="1E8325AF" w:rsidR="00822C11" w:rsidRPr="00AD3BB3" w:rsidRDefault="00822C11" w:rsidP="00822C11">
      <w:pPr>
        <w:pStyle w:val="a6"/>
        <w:numPr>
          <w:ilvl w:val="0"/>
          <w:numId w:val="3"/>
        </w:numPr>
        <w:spacing w:before="40" w:after="40" w:line="240" w:lineRule="auto"/>
        <w:contextualSpacing w:val="0"/>
      </w:pPr>
      <w:r>
        <w:t>Σχεδιασμό, υλοποίηση, αξιολόγηση ανοιχτών συζητήσεων, ομιλιών, ενημερωτικών δράσεων και ημερίδων .</w:t>
      </w:r>
    </w:p>
    <w:p w14:paraId="310B9B19" w14:textId="5AD7C9E7" w:rsidR="00822C11" w:rsidRPr="00AD3BB3" w:rsidRDefault="00822C11" w:rsidP="00822C11">
      <w:pPr>
        <w:pStyle w:val="a6"/>
        <w:numPr>
          <w:ilvl w:val="0"/>
          <w:numId w:val="3"/>
        </w:numPr>
        <w:spacing w:before="40" w:after="40" w:line="240" w:lineRule="auto"/>
        <w:contextualSpacing w:val="0"/>
      </w:pPr>
      <w:r w:rsidRPr="00AD3BB3">
        <w:t xml:space="preserve">Παροχή </w:t>
      </w:r>
      <w:r>
        <w:t xml:space="preserve">βραχείας </w:t>
      </w:r>
      <w:r w:rsidRPr="00AD3BB3">
        <w:t>συμβουλευτικής υποστήριξης σε άτομα, οικογένειες και ομάδες</w:t>
      </w:r>
      <w:r>
        <w:t>.</w:t>
      </w:r>
    </w:p>
    <w:p w14:paraId="2549D8DD" w14:textId="170D21D8" w:rsidR="00822C11" w:rsidRPr="00AD3BB3" w:rsidRDefault="00822C11" w:rsidP="00822C11">
      <w:pPr>
        <w:pStyle w:val="a6"/>
        <w:numPr>
          <w:ilvl w:val="0"/>
          <w:numId w:val="3"/>
        </w:numPr>
        <w:spacing w:before="40" w:after="40" w:line="240" w:lineRule="auto"/>
        <w:contextualSpacing w:val="0"/>
      </w:pPr>
      <w:r>
        <w:t>Α</w:t>
      </w:r>
      <w:r w:rsidRPr="00AD3BB3">
        <w:t>ξιολόγηση και παραπομπή σε εξειδικευμένες δομές θεραπείας όταν κρίνεται αναγκαίο.</w:t>
      </w:r>
    </w:p>
    <w:p w14:paraId="1D115467" w14:textId="77777777" w:rsidR="00822C11" w:rsidRPr="00AD3BB3" w:rsidRDefault="00822C11" w:rsidP="00822C11">
      <w:pPr>
        <w:pStyle w:val="a6"/>
        <w:numPr>
          <w:ilvl w:val="0"/>
          <w:numId w:val="3"/>
        </w:numPr>
        <w:spacing w:before="40" w:after="40" w:line="240" w:lineRule="auto"/>
        <w:contextualSpacing w:val="0"/>
      </w:pPr>
      <w:r w:rsidRPr="00AD3BB3">
        <w:t>Συνεργασία με εκπαιδευτικούς, γονείς, ΟΤΑ και άλλους τοπικούς φορείς για τη δημιουργία δικτύων πρόληψης.</w:t>
      </w:r>
    </w:p>
    <w:p w14:paraId="3CDFBD26" w14:textId="77777777" w:rsidR="00822C11" w:rsidRPr="00AD3BB3" w:rsidRDefault="00822C11" w:rsidP="00822C11">
      <w:pPr>
        <w:pStyle w:val="a6"/>
        <w:numPr>
          <w:ilvl w:val="0"/>
          <w:numId w:val="3"/>
        </w:numPr>
        <w:spacing w:before="40" w:after="40" w:line="240" w:lineRule="auto"/>
        <w:contextualSpacing w:val="0"/>
      </w:pPr>
      <w:r w:rsidRPr="00AD3BB3">
        <w:t>Τεκμηρίωση της δράσης και συμμετοχή στη σύνταξη απολογιστικών και προγραμματικών εκθέσεων.</w:t>
      </w:r>
    </w:p>
    <w:p w14:paraId="6E682A73" w14:textId="5D29730C" w:rsidR="00822C11" w:rsidRPr="00AD3BB3" w:rsidRDefault="00822C11" w:rsidP="00822C11">
      <w:pPr>
        <w:pStyle w:val="a6"/>
        <w:numPr>
          <w:ilvl w:val="0"/>
          <w:numId w:val="3"/>
        </w:numPr>
        <w:spacing w:before="40" w:after="40" w:line="240" w:lineRule="auto"/>
        <w:contextualSpacing w:val="0"/>
      </w:pPr>
      <w:r w:rsidRPr="00AD3BB3">
        <w:t xml:space="preserve">Συμμετοχή σε </w:t>
      </w:r>
      <w:r w:rsidR="00F74674">
        <w:t xml:space="preserve">ερευνητικές, </w:t>
      </w:r>
      <w:r w:rsidRPr="00AD3BB3">
        <w:t>εκπαιδευτικές και επιστημονικές δραστηριότητες του Κέντρου.</w:t>
      </w:r>
    </w:p>
    <w:p w14:paraId="2D318134" w14:textId="77777777" w:rsidR="00822C11" w:rsidRPr="00C37EBA" w:rsidRDefault="00822C11" w:rsidP="00822C11">
      <w:pPr>
        <w:pBdr>
          <w:bottom w:val="single" w:sz="6" w:space="1" w:color="1F4E79"/>
        </w:pBdr>
        <w:spacing w:before="300" w:after="150"/>
      </w:pPr>
      <w:r w:rsidRPr="00C37EBA">
        <w:rPr>
          <w:b/>
          <w:bCs/>
          <w:sz w:val="28"/>
          <w:szCs w:val="28"/>
        </w:rPr>
        <w:lastRenderedPageBreak/>
        <w:t>Γ. ΑΠΑΙΤΟΥΜΕΝΑ ΠΡΟΣΟΝΤΑ</w:t>
      </w:r>
    </w:p>
    <w:p w14:paraId="5F367271" w14:textId="307D91D0" w:rsidR="00822C11" w:rsidRPr="00C37EBA" w:rsidRDefault="00B472E4" w:rsidP="00822C11">
      <w:pPr>
        <w:spacing w:before="240" w:after="120"/>
      </w:pPr>
      <w:r>
        <w:rPr>
          <w:b/>
          <w:bCs/>
          <w:sz w:val="24"/>
          <w:szCs w:val="24"/>
        </w:rPr>
        <w:t xml:space="preserve">Απαραίτητα </w:t>
      </w:r>
      <w:r w:rsidR="00822C11" w:rsidRPr="00C37EBA">
        <w:rPr>
          <w:b/>
          <w:bCs/>
          <w:sz w:val="24"/>
          <w:szCs w:val="24"/>
        </w:rPr>
        <w:t>Τυπικά Προσόντα</w:t>
      </w:r>
      <w:r>
        <w:rPr>
          <w:b/>
          <w:bCs/>
          <w:sz w:val="24"/>
          <w:szCs w:val="24"/>
        </w:rPr>
        <w:t>(επί ποινή αποκλεισμού)</w:t>
      </w:r>
    </w:p>
    <w:p w14:paraId="46D14EFD" w14:textId="77777777" w:rsidR="00822C11" w:rsidRPr="00C37EBA" w:rsidRDefault="00822C11" w:rsidP="00822C11">
      <w:pPr>
        <w:pStyle w:val="a6"/>
        <w:numPr>
          <w:ilvl w:val="0"/>
          <w:numId w:val="3"/>
        </w:numPr>
        <w:spacing w:before="40" w:after="40" w:line="240" w:lineRule="auto"/>
        <w:contextualSpacing w:val="0"/>
      </w:pPr>
      <w:r w:rsidRPr="00C37EBA">
        <w:t>Πτυχίο Κοινωνικής Εργασίας ΑΕΙ/ΤΕΙ ημεδαπής ή ισότιμο αναγνωρισμένο πτυχίο αλλοδαπής.</w:t>
      </w:r>
    </w:p>
    <w:p w14:paraId="66D01600" w14:textId="4174F8CC" w:rsidR="00822C11" w:rsidRPr="00C37EBA" w:rsidRDefault="00822C11" w:rsidP="00822C11">
      <w:pPr>
        <w:pStyle w:val="a6"/>
        <w:numPr>
          <w:ilvl w:val="0"/>
          <w:numId w:val="3"/>
        </w:numPr>
        <w:spacing w:before="40" w:after="40" w:line="240" w:lineRule="auto"/>
        <w:contextualSpacing w:val="0"/>
      </w:pPr>
      <w:r w:rsidRPr="00C37EBA">
        <w:t>Άδεια άσκησης επαγγέλματος Κοινωνικού Λειτουργού</w:t>
      </w:r>
      <w:r w:rsidR="00A616EE" w:rsidRPr="00C37EBA">
        <w:t>.</w:t>
      </w:r>
    </w:p>
    <w:p w14:paraId="57E8F2E3" w14:textId="77777777" w:rsidR="00822C11" w:rsidRDefault="00822C11" w:rsidP="00822C11">
      <w:pPr>
        <w:pStyle w:val="a6"/>
        <w:numPr>
          <w:ilvl w:val="0"/>
          <w:numId w:val="3"/>
        </w:numPr>
        <w:spacing w:before="40" w:after="40" w:line="240" w:lineRule="auto"/>
        <w:contextualSpacing w:val="0"/>
      </w:pPr>
      <w:r w:rsidRPr="00C37EBA">
        <w:t>Εγγραφή στο Σύνδεσμο Κοινωνικών Λειτουργών Ελλάδος (ΣΚΛΕ).</w:t>
      </w:r>
    </w:p>
    <w:p w14:paraId="1A4014E6" w14:textId="477A3000" w:rsidR="00305513" w:rsidRPr="00C37EBA" w:rsidRDefault="00305513" w:rsidP="00822C11">
      <w:pPr>
        <w:pStyle w:val="a6"/>
        <w:numPr>
          <w:ilvl w:val="0"/>
          <w:numId w:val="3"/>
        </w:numPr>
        <w:spacing w:before="40" w:after="40" w:line="240" w:lineRule="auto"/>
        <w:contextualSpacing w:val="0"/>
      </w:pPr>
      <w:r>
        <w:t xml:space="preserve">Πιστοποιημένη </w:t>
      </w:r>
      <w:r w:rsidRPr="00AD3BB3">
        <w:t xml:space="preserve">Γνώση χειρισμού Η/Υ και εφαρμογών </w:t>
      </w:r>
      <w:r>
        <w:t>MS</w:t>
      </w:r>
      <w:r w:rsidRPr="00AD3BB3">
        <w:t xml:space="preserve"> </w:t>
      </w:r>
      <w:r>
        <w:t>Office</w:t>
      </w:r>
    </w:p>
    <w:p w14:paraId="1EBAD618" w14:textId="77777777" w:rsidR="00822C11" w:rsidRPr="00C37EBA" w:rsidRDefault="00822C11" w:rsidP="00822C11">
      <w:pPr>
        <w:spacing w:before="240" w:after="120"/>
      </w:pPr>
      <w:r w:rsidRPr="00C37EBA">
        <w:rPr>
          <w:b/>
          <w:bCs/>
          <w:sz w:val="24"/>
          <w:szCs w:val="24"/>
        </w:rPr>
        <w:t>Επιθυμητά Πρόσθετα Προσόντα</w:t>
      </w:r>
    </w:p>
    <w:p w14:paraId="00B41237" w14:textId="652248B3" w:rsidR="00822C11" w:rsidRPr="00AD3BB3" w:rsidRDefault="00822C11" w:rsidP="00822C11">
      <w:pPr>
        <w:pStyle w:val="a6"/>
        <w:numPr>
          <w:ilvl w:val="0"/>
          <w:numId w:val="3"/>
        </w:numPr>
        <w:spacing w:before="40" w:after="40" w:line="240" w:lineRule="auto"/>
        <w:contextualSpacing w:val="0"/>
      </w:pPr>
      <w:r w:rsidRPr="00AD3BB3">
        <w:t>Μεταπτυχιακός τίτλος σπουδών σε συναφές αντικείμενο (</w:t>
      </w:r>
      <w:r w:rsidR="00A616EE">
        <w:t xml:space="preserve">Πρόληψη Εξαρτήσεων, Εξαρτήσεις, </w:t>
      </w:r>
      <w:r w:rsidRPr="00AD3BB3">
        <w:t>Κοινωνική Εργασία, Συμβουλευτική,</w:t>
      </w:r>
      <w:r w:rsidR="00A616EE">
        <w:t xml:space="preserve"> Ψυχοεκπαίδευση,</w:t>
      </w:r>
      <w:r w:rsidRPr="00AD3BB3">
        <w:t xml:space="preserve"> Ψυχολογία</w:t>
      </w:r>
      <w:r w:rsidR="00A616EE">
        <w:t>, Κοινωνιολογία, Κοινωνική Ανθρωπολογία</w:t>
      </w:r>
      <w:r w:rsidRPr="00AD3BB3">
        <w:t xml:space="preserve"> κ.ά.).</w:t>
      </w:r>
    </w:p>
    <w:p w14:paraId="172B8400" w14:textId="77777777" w:rsidR="00822C11" w:rsidRPr="00AD3BB3" w:rsidRDefault="00822C11" w:rsidP="00822C11">
      <w:pPr>
        <w:pStyle w:val="a6"/>
        <w:numPr>
          <w:ilvl w:val="0"/>
          <w:numId w:val="3"/>
        </w:numPr>
        <w:spacing w:before="40" w:after="40" w:line="240" w:lineRule="auto"/>
        <w:contextualSpacing w:val="0"/>
      </w:pPr>
      <w:r w:rsidRPr="00AD3BB3">
        <w:t>Αποδεδειγμένη επαγγελματική εμπειρία σε πρόληψη εξαρτήσεων, προαγωγή ψυχοκοινωνικής υγείας ή συναφείς τομείς.</w:t>
      </w:r>
    </w:p>
    <w:p w14:paraId="7B73BA6E" w14:textId="77777777" w:rsidR="00822C11" w:rsidRPr="00AD3BB3" w:rsidRDefault="00822C11" w:rsidP="00822C11">
      <w:pPr>
        <w:pStyle w:val="a6"/>
        <w:numPr>
          <w:ilvl w:val="0"/>
          <w:numId w:val="3"/>
        </w:numPr>
        <w:spacing w:before="40" w:after="40" w:line="240" w:lineRule="auto"/>
        <w:contextualSpacing w:val="0"/>
      </w:pPr>
      <w:r w:rsidRPr="00AD3BB3">
        <w:t>Εκπαίδευση σε ψυχοθεραπευτική μέθοδο από αναγνωρισμένο φορέα.</w:t>
      </w:r>
    </w:p>
    <w:p w14:paraId="799E0042" w14:textId="64B5CDFA" w:rsidR="00822C11" w:rsidRDefault="00822C11" w:rsidP="00984B30">
      <w:pPr>
        <w:pStyle w:val="a6"/>
        <w:numPr>
          <w:ilvl w:val="0"/>
          <w:numId w:val="3"/>
        </w:numPr>
        <w:spacing w:before="40" w:after="40" w:line="240" w:lineRule="auto"/>
        <w:contextualSpacing w:val="0"/>
      </w:pPr>
      <w:r w:rsidRPr="00AD3BB3">
        <w:t>Γνώση ξένης γλώσσας (κατά προτίμηση αγγλικής).</w:t>
      </w:r>
    </w:p>
    <w:p w14:paraId="362EF746" w14:textId="77777777" w:rsidR="00A616EE" w:rsidRDefault="00A616EE" w:rsidP="00A616EE">
      <w:pPr>
        <w:spacing w:before="40" w:after="40" w:line="240" w:lineRule="auto"/>
      </w:pPr>
    </w:p>
    <w:p w14:paraId="3D7CE24E" w14:textId="77777777" w:rsidR="00822C11" w:rsidRPr="00C37EBA" w:rsidRDefault="00822C11" w:rsidP="00822C11">
      <w:pPr>
        <w:pBdr>
          <w:bottom w:val="single" w:sz="6" w:space="1" w:color="1F4E79"/>
        </w:pBdr>
        <w:spacing w:before="300" w:after="150"/>
      </w:pPr>
      <w:r w:rsidRPr="00C37EBA">
        <w:rPr>
          <w:b/>
          <w:bCs/>
          <w:sz w:val="28"/>
          <w:szCs w:val="28"/>
        </w:rPr>
        <w:t>Δ. ΚΡΙΤΗΡΙΑ ΜΟΡΙΟΔΟΤΗΣΗΣ</w:t>
      </w:r>
    </w:p>
    <w:p w14:paraId="7B02ADC3" w14:textId="5BB1DECF" w:rsidR="00822C11" w:rsidRPr="00C37EBA" w:rsidRDefault="00822C11" w:rsidP="00822C11">
      <w:pPr>
        <w:spacing w:before="60" w:after="60"/>
      </w:pPr>
      <w:r w:rsidRPr="00C37EBA">
        <w:t>Η αξιολόγηση των υποψηφίων διενεργείται με βάση το ακόλουθο σύστημα μοριοδότησης</w:t>
      </w:r>
      <w:r w:rsidR="00A616EE" w:rsidRPr="00C37EBA">
        <w:t>:</w:t>
      </w:r>
    </w:p>
    <w:p w14:paraId="30D11378" w14:textId="77777777" w:rsidR="00822C11" w:rsidRPr="00C37EBA" w:rsidRDefault="00822C11" w:rsidP="00822C1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C37EBA" w:rsidRPr="00C37EBA" w14:paraId="1EA2F574"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FE49F5C" w14:textId="77777777" w:rsidR="00822C11" w:rsidRPr="00C37EBA" w:rsidRDefault="00822C11" w:rsidP="00823A5C">
            <w:r w:rsidRPr="00C37EBA">
              <w:rPr>
                <w:b/>
                <w:bCs/>
                <w:sz w:val="20"/>
                <w:szCs w:val="20"/>
              </w:rPr>
              <w:t>ΚΡΙΤΗΡΙΟ ΑΞΙΟΛΟΓΗΣΗΣ</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0C2722C" w14:textId="77777777" w:rsidR="00822C11" w:rsidRPr="00C37EBA" w:rsidRDefault="00822C11" w:rsidP="00823A5C">
            <w:pPr>
              <w:jc w:val="center"/>
            </w:pPr>
            <w:r w:rsidRPr="00C37EBA">
              <w:rPr>
                <w:b/>
                <w:bCs/>
                <w:sz w:val="20"/>
                <w:szCs w:val="20"/>
              </w:rPr>
              <w:t>ΜΟΝΑΔΕΣ</w:t>
            </w:r>
          </w:p>
        </w:tc>
      </w:tr>
      <w:tr w:rsidR="00C37EBA" w:rsidRPr="00C37EBA" w14:paraId="137C6327"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6CAF1318" w14:textId="77777777" w:rsidR="00822C11" w:rsidRPr="00C37EBA" w:rsidRDefault="00822C11" w:rsidP="00823A5C">
            <w:r w:rsidRPr="00C37EBA">
              <w:rPr>
                <w:b/>
                <w:bCs/>
                <w:sz w:val="20"/>
                <w:szCs w:val="20"/>
              </w:rPr>
              <w:t>ΤΙΤΛΟΙ ΣΠΟΥΔΩΝ</w:t>
            </w:r>
          </w:p>
        </w:tc>
      </w:tr>
      <w:tr w:rsidR="00822C11" w14:paraId="76DE373C"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5F48425" w14:textId="77777777" w:rsidR="00822C11" w:rsidRPr="00AD3BB3" w:rsidRDefault="00822C11" w:rsidP="00823A5C">
            <w:r w:rsidRPr="00AD3BB3">
              <w:rPr>
                <w:sz w:val="20"/>
                <w:szCs w:val="20"/>
              </w:rPr>
              <w:t>Βαθμός βασικού τίτλου σπουδών (ΠΕ/ΤΕ)</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07E4307" w14:textId="77777777" w:rsidR="00822C11" w:rsidRDefault="00822C11" w:rsidP="00823A5C">
            <w:pPr>
              <w:jc w:val="center"/>
            </w:pPr>
            <w:r>
              <w:rPr>
                <w:sz w:val="20"/>
                <w:szCs w:val="20"/>
              </w:rPr>
              <w:t>Βαθμός × 100</w:t>
            </w:r>
          </w:p>
        </w:tc>
      </w:tr>
      <w:tr w:rsidR="00822C11" w14:paraId="69CD4DE3"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5F9F4E1" w14:textId="77777777" w:rsidR="00822C11" w:rsidRPr="00AD3BB3" w:rsidRDefault="00822C11" w:rsidP="00823A5C">
            <w:r w:rsidRPr="00AD3BB3">
              <w:rPr>
                <w:sz w:val="20"/>
                <w:szCs w:val="20"/>
              </w:rPr>
              <w:t>Δεύτερος τίτλος σπουδών σε συναφές αντικείμενο (ΠΕ/ΤΕ)</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1342DC9" w14:textId="77777777" w:rsidR="00822C11" w:rsidRDefault="00822C11" w:rsidP="00823A5C">
            <w:pPr>
              <w:jc w:val="center"/>
            </w:pPr>
            <w:r>
              <w:rPr>
                <w:sz w:val="20"/>
                <w:szCs w:val="20"/>
              </w:rPr>
              <w:t>150</w:t>
            </w:r>
          </w:p>
        </w:tc>
      </w:tr>
      <w:tr w:rsidR="00C37EBA" w:rsidRPr="00C37EBA" w14:paraId="68AB1A26"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431DD74" w14:textId="77777777" w:rsidR="00822C11" w:rsidRPr="00C37EBA" w:rsidRDefault="00822C11" w:rsidP="00823A5C">
            <w:r w:rsidRPr="00C37EBA">
              <w:rPr>
                <w:sz w:val="20"/>
                <w:szCs w:val="20"/>
              </w:rPr>
              <w:t>Τίτλος σπουδών σε μη συναφές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8095268" w14:textId="77777777" w:rsidR="00822C11" w:rsidRPr="00C37EBA" w:rsidRDefault="00822C11" w:rsidP="00823A5C">
            <w:pPr>
              <w:jc w:val="center"/>
            </w:pPr>
            <w:r w:rsidRPr="00C37EBA">
              <w:rPr>
                <w:sz w:val="20"/>
                <w:szCs w:val="20"/>
              </w:rPr>
              <w:t>60</w:t>
            </w:r>
          </w:p>
        </w:tc>
      </w:tr>
      <w:tr w:rsidR="00C37EBA" w:rsidRPr="00C37EBA" w14:paraId="1AEA73A3"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071710C1" w14:textId="77777777" w:rsidR="00822C11" w:rsidRPr="00C37EBA" w:rsidRDefault="00822C11" w:rsidP="00823A5C">
            <w:r w:rsidRPr="00C37EBA">
              <w:rPr>
                <w:b/>
                <w:bCs/>
                <w:sz w:val="20"/>
                <w:szCs w:val="20"/>
              </w:rPr>
              <w:t>ΜΕΤΑΠΤΥΧΙΑΚΟΙ — ΔΙΔΑΚΤΟΡΙΚΟΙ ΤΙΤΛΟΙ</w:t>
            </w:r>
          </w:p>
        </w:tc>
      </w:tr>
      <w:tr w:rsidR="00C37EBA" w:rsidRPr="00C37EBA" w14:paraId="437D4C80"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F62FE8C" w14:textId="77777777" w:rsidR="00822C11" w:rsidRPr="00C37EBA" w:rsidRDefault="00822C11" w:rsidP="00823A5C">
            <w:r w:rsidRPr="00C37EBA">
              <w:rPr>
                <w:sz w:val="20"/>
                <w:szCs w:val="20"/>
              </w:rPr>
              <w:t>Διδακτορικό δίπλωμα στο γνωστικό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3CBFB88" w14:textId="77777777" w:rsidR="00822C11" w:rsidRPr="00C37EBA" w:rsidRDefault="00822C11" w:rsidP="00823A5C">
            <w:pPr>
              <w:jc w:val="center"/>
            </w:pPr>
            <w:r w:rsidRPr="00C37EBA">
              <w:rPr>
                <w:sz w:val="20"/>
                <w:szCs w:val="20"/>
              </w:rPr>
              <w:t>300</w:t>
            </w:r>
          </w:p>
        </w:tc>
      </w:tr>
      <w:tr w:rsidR="00C37EBA" w:rsidRPr="00C37EBA" w14:paraId="0B362656"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8EC97E7" w14:textId="77777777" w:rsidR="00822C11" w:rsidRPr="00C37EBA" w:rsidRDefault="00822C11" w:rsidP="00823A5C">
            <w:r w:rsidRPr="00C37EBA">
              <w:rPr>
                <w:sz w:val="20"/>
                <w:szCs w:val="20"/>
              </w:rPr>
              <w:t>Διδακτορικό δίπλωμα σε συναφές γνωστικό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78C44BE" w14:textId="73021FB9" w:rsidR="00822C11" w:rsidRPr="00C37EBA" w:rsidRDefault="00305513" w:rsidP="00823A5C">
            <w:pPr>
              <w:jc w:val="center"/>
            </w:pPr>
            <w:r>
              <w:rPr>
                <w:sz w:val="20"/>
                <w:szCs w:val="20"/>
                <w:lang w:val="en-US"/>
              </w:rPr>
              <w:t>20</w:t>
            </w:r>
            <w:r w:rsidR="00822C11" w:rsidRPr="00C37EBA">
              <w:rPr>
                <w:sz w:val="20"/>
                <w:szCs w:val="20"/>
              </w:rPr>
              <w:t>0</w:t>
            </w:r>
          </w:p>
        </w:tc>
      </w:tr>
      <w:tr w:rsidR="00305513" w:rsidRPr="00C37EBA" w14:paraId="1F04F65C"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58ACEC6" w14:textId="38390D0F" w:rsidR="00305513" w:rsidRPr="00C37EBA" w:rsidRDefault="00305513" w:rsidP="00305513">
            <w:pPr>
              <w:rPr>
                <w:sz w:val="20"/>
                <w:szCs w:val="20"/>
              </w:rPr>
            </w:pPr>
            <w:r w:rsidRPr="00C37EBA">
              <w:rPr>
                <w:sz w:val="20"/>
                <w:szCs w:val="20"/>
              </w:rPr>
              <w:t xml:space="preserve">Διδακτορικό δίπλωμα σε </w:t>
            </w:r>
            <w:r>
              <w:rPr>
                <w:sz w:val="20"/>
                <w:szCs w:val="20"/>
              </w:rPr>
              <w:t xml:space="preserve">μη </w:t>
            </w:r>
            <w:r w:rsidRPr="00C37EBA">
              <w:rPr>
                <w:sz w:val="20"/>
                <w:szCs w:val="20"/>
              </w:rPr>
              <w:t>συναφές γνωστικό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92B5912" w14:textId="23CDD122" w:rsidR="00305513" w:rsidRDefault="00305513" w:rsidP="00305513">
            <w:pPr>
              <w:jc w:val="center"/>
              <w:rPr>
                <w:sz w:val="20"/>
                <w:szCs w:val="20"/>
                <w:lang w:val="en-US"/>
              </w:rPr>
            </w:pPr>
            <w:r>
              <w:rPr>
                <w:sz w:val="20"/>
                <w:szCs w:val="20"/>
              </w:rPr>
              <w:t>1</w:t>
            </w:r>
            <w:r>
              <w:rPr>
                <w:sz w:val="20"/>
                <w:szCs w:val="20"/>
                <w:lang w:val="en-US"/>
              </w:rPr>
              <w:t>0</w:t>
            </w:r>
            <w:r w:rsidRPr="00C37EBA">
              <w:rPr>
                <w:sz w:val="20"/>
                <w:szCs w:val="20"/>
              </w:rPr>
              <w:t>0</w:t>
            </w:r>
          </w:p>
        </w:tc>
      </w:tr>
      <w:tr w:rsidR="00305513" w:rsidRPr="00C37EBA" w14:paraId="30F29B14"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76967A4" w14:textId="77777777" w:rsidR="00305513" w:rsidRPr="00C37EBA" w:rsidRDefault="00305513" w:rsidP="00305513">
            <w:r w:rsidRPr="00C37EBA">
              <w:rPr>
                <w:sz w:val="20"/>
                <w:szCs w:val="20"/>
              </w:rPr>
              <w:lastRenderedPageBreak/>
              <w:t>Μεταπτυχιακός τίτλος (≥1 έτους) στο γνωστικό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1B9D378" w14:textId="77777777" w:rsidR="00305513" w:rsidRPr="00C37EBA" w:rsidRDefault="00305513" w:rsidP="00305513">
            <w:pPr>
              <w:jc w:val="center"/>
            </w:pPr>
            <w:r w:rsidRPr="00C37EBA">
              <w:rPr>
                <w:sz w:val="20"/>
                <w:szCs w:val="20"/>
              </w:rPr>
              <w:t>150 + 50 για 2ο έτος</w:t>
            </w:r>
          </w:p>
        </w:tc>
      </w:tr>
      <w:tr w:rsidR="00305513" w:rsidRPr="00C37EBA" w14:paraId="448984B3"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6342B1A" w14:textId="77777777" w:rsidR="00305513" w:rsidRPr="00C37EBA" w:rsidRDefault="00305513" w:rsidP="00305513">
            <w:r w:rsidRPr="00C37EBA">
              <w:rPr>
                <w:sz w:val="20"/>
                <w:szCs w:val="20"/>
              </w:rPr>
              <w:t>Μεταπτυχιακός τίτλος (≥1 έτους) σε συναφές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A66604E" w14:textId="08A16E11" w:rsidR="00305513" w:rsidRPr="00C37EBA" w:rsidRDefault="00305513" w:rsidP="00305513">
            <w:pPr>
              <w:jc w:val="center"/>
            </w:pPr>
            <w:r>
              <w:rPr>
                <w:sz w:val="20"/>
                <w:szCs w:val="20"/>
              </w:rPr>
              <w:t>10</w:t>
            </w:r>
            <w:r w:rsidRPr="00C37EBA">
              <w:rPr>
                <w:sz w:val="20"/>
                <w:szCs w:val="20"/>
              </w:rPr>
              <w:t>0 + 30 για 2ο έτος</w:t>
            </w:r>
          </w:p>
        </w:tc>
      </w:tr>
      <w:tr w:rsidR="00305513" w:rsidRPr="00C37EBA" w14:paraId="24B3C827"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AB4A450" w14:textId="77777777" w:rsidR="00305513" w:rsidRPr="00C37EBA" w:rsidRDefault="00305513" w:rsidP="00305513">
            <w:r w:rsidRPr="00C37EBA">
              <w:rPr>
                <w:sz w:val="20"/>
                <w:szCs w:val="20"/>
              </w:rPr>
              <w:t>Μεταπτυχιακός τίτλος σε μη συναφές αντικείμενο</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F10705F" w14:textId="656B9E85" w:rsidR="00305513" w:rsidRPr="00C37EBA" w:rsidRDefault="00305513" w:rsidP="00305513">
            <w:pPr>
              <w:jc w:val="center"/>
              <w:rPr>
                <w:lang w:val="en-US"/>
              </w:rPr>
            </w:pPr>
            <w:r>
              <w:rPr>
                <w:lang w:val="en-US"/>
              </w:rPr>
              <w:t>50</w:t>
            </w:r>
          </w:p>
        </w:tc>
      </w:tr>
      <w:tr w:rsidR="00305513" w:rsidRPr="00C37EBA" w14:paraId="762BA8E9"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20123944" w14:textId="77777777" w:rsidR="00305513" w:rsidRPr="00C37EBA" w:rsidRDefault="00305513" w:rsidP="00305513">
            <w:r w:rsidRPr="00C37EBA">
              <w:rPr>
                <w:b/>
                <w:bCs/>
                <w:sz w:val="20"/>
                <w:szCs w:val="20"/>
              </w:rPr>
              <w:t>ΕΠΑΓΓΕΛΜΑΤΙΚΗ ΕΜΠΕΙΡΙΑ</w:t>
            </w:r>
          </w:p>
        </w:tc>
      </w:tr>
      <w:tr w:rsidR="00305513" w:rsidRPr="00C37EBA" w14:paraId="5236F414"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3FBF03A" w14:textId="77777777" w:rsidR="00305513" w:rsidRPr="00C37EBA" w:rsidRDefault="00305513" w:rsidP="00305513">
            <w:r w:rsidRPr="00C37EBA">
              <w:rPr>
                <w:sz w:val="20"/>
                <w:szCs w:val="20"/>
              </w:rPr>
              <w:t>Πρώτοι 12 μήνες εμπειρίας</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33BA507" w14:textId="77777777" w:rsidR="00305513" w:rsidRPr="00C37EBA" w:rsidRDefault="00305513" w:rsidP="00305513">
            <w:pPr>
              <w:jc w:val="center"/>
            </w:pPr>
            <w:r w:rsidRPr="00C37EBA">
              <w:rPr>
                <w:sz w:val="20"/>
                <w:szCs w:val="20"/>
              </w:rPr>
              <w:t>5 μόρια/μήνα</w:t>
            </w:r>
          </w:p>
        </w:tc>
      </w:tr>
      <w:tr w:rsidR="00305513" w:rsidRPr="00C37EBA" w14:paraId="3302D1F5"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13E8AE5" w14:textId="77777777" w:rsidR="00305513" w:rsidRPr="00C37EBA" w:rsidRDefault="00305513" w:rsidP="00305513">
            <w:r w:rsidRPr="00C37EBA">
              <w:rPr>
                <w:sz w:val="20"/>
                <w:szCs w:val="20"/>
              </w:rPr>
              <w:t>Επόμενοι 12 μήνες (13–24)</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7632EAE" w14:textId="77777777" w:rsidR="00305513" w:rsidRPr="00C37EBA" w:rsidRDefault="00305513" w:rsidP="00305513">
            <w:pPr>
              <w:jc w:val="center"/>
            </w:pPr>
            <w:r w:rsidRPr="00C37EBA">
              <w:rPr>
                <w:sz w:val="20"/>
                <w:szCs w:val="20"/>
              </w:rPr>
              <w:t>8 μόρια/μήνα</w:t>
            </w:r>
          </w:p>
        </w:tc>
      </w:tr>
      <w:tr w:rsidR="00305513" w:rsidRPr="00C37EBA" w14:paraId="63361BAD"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E3D6A84" w14:textId="77777777" w:rsidR="00305513" w:rsidRPr="00C37EBA" w:rsidRDefault="00305513" w:rsidP="00305513">
            <w:r w:rsidRPr="00C37EBA">
              <w:rPr>
                <w:sz w:val="20"/>
                <w:szCs w:val="20"/>
              </w:rPr>
              <w:t>Επόμενοι 12 μήνες (25–36)</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52BFA81" w14:textId="77777777" w:rsidR="00305513" w:rsidRPr="00C37EBA" w:rsidRDefault="00305513" w:rsidP="00305513">
            <w:pPr>
              <w:jc w:val="center"/>
            </w:pPr>
            <w:r w:rsidRPr="00C37EBA">
              <w:rPr>
                <w:sz w:val="20"/>
                <w:szCs w:val="20"/>
              </w:rPr>
              <w:t>9 μόρια/μήνα</w:t>
            </w:r>
          </w:p>
        </w:tc>
      </w:tr>
      <w:tr w:rsidR="00305513" w:rsidRPr="00C37EBA" w14:paraId="1E74A81D"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DD09C82" w14:textId="77777777" w:rsidR="00305513" w:rsidRPr="00C37EBA" w:rsidRDefault="00305513" w:rsidP="00305513">
            <w:r w:rsidRPr="00C37EBA">
              <w:rPr>
                <w:sz w:val="20"/>
                <w:szCs w:val="20"/>
              </w:rPr>
              <w:t>Επόμενοι 12 μήνες (37–48)</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710E6D7" w14:textId="77777777" w:rsidR="00305513" w:rsidRPr="00C37EBA" w:rsidRDefault="00305513" w:rsidP="00305513">
            <w:pPr>
              <w:jc w:val="center"/>
            </w:pPr>
            <w:r w:rsidRPr="00C37EBA">
              <w:rPr>
                <w:sz w:val="20"/>
                <w:szCs w:val="20"/>
              </w:rPr>
              <w:t>9 μόρια/μήνα</w:t>
            </w:r>
          </w:p>
        </w:tc>
      </w:tr>
      <w:tr w:rsidR="00305513" w:rsidRPr="00C37EBA" w14:paraId="1F5D9195"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C622A7C" w14:textId="77777777" w:rsidR="00305513" w:rsidRPr="00C37EBA" w:rsidRDefault="00305513" w:rsidP="00305513">
            <w:bookmarkStart w:id="1" w:name="_Hlk227568148"/>
            <w:r w:rsidRPr="00C37EBA">
              <w:rPr>
                <w:sz w:val="20"/>
                <w:szCs w:val="20"/>
              </w:rPr>
              <w:t>Επόμενοι 12 μήνες (49–60)</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D04E1F6" w14:textId="4F375382" w:rsidR="00305513" w:rsidRPr="00C37EBA" w:rsidRDefault="00305513" w:rsidP="00305513">
            <w:pPr>
              <w:jc w:val="center"/>
            </w:pPr>
            <w:r>
              <w:rPr>
                <w:sz w:val="20"/>
                <w:szCs w:val="20"/>
                <w:lang w:val="en-US"/>
              </w:rPr>
              <w:t>8</w:t>
            </w:r>
            <w:r w:rsidRPr="00C37EBA">
              <w:rPr>
                <w:sz w:val="20"/>
                <w:szCs w:val="20"/>
              </w:rPr>
              <w:t xml:space="preserve"> μόρια/μήνα</w:t>
            </w:r>
          </w:p>
        </w:tc>
      </w:tr>
      <w:bookmarkEnd w:id="1"/>
      <w:tr w:rsidR="00305513" w:rsidRPr="00C37EBA" w14:paraId="3EDB1474"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27E126B" w14:textId="584A846C" w:rsidR="00305513" w:rsidRPr="00C37EBA" w:rsidRDefault="00305513" w:rsidP="00305513">
            <w:pPr>
              <w:rPr>
                <w:sz w:val="20"/>
                <w:szCs w:val="20"/>
              </w:rPr>
            </w:pPr>
            <w:r w:rsidRPr="007326FA">
              <w:rPr>
                <w:sz w:val="20"/>
                <w:szCs w:val="20"/>
              </w:rPr>
              <w:t>Επόμενοι 12 μήνες (</w:t>
            </w:r>
            <w:r>
              <w:rPr>
                <w:sz w:val="20"/>
                <w:szCs w:val="20"/>
                <w:lang w:val="en-US"/>
              </w:rPr>
              <w:t>61</w:t>
            </w:r>
            <w:r w:rsidRPr="007326FA">
              <w:rPr>
                <w:sz w:val="20"/>
                <w:szCs w:val="20"/>
              </w:rPr>
              <w:t>–</w:t>
            </w:r>
            <w:r>
              <w:rPr>
                <w:sz w:val="20"/>
                <w:szCs w:val="20"/>
                <w:lang w:val="en-US"/>
              </w:rPr>
              <w:t>72</w:t>
            </w:r>
            <w:r w:rsidRPr="007326FA">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9954740" w14:textId="2D2179C9" w:rsidR="00305513" w:rsidRDefault="00305513" w:rsidP="00305513">
            <w:pPr>
              <w:jc w:val="center"/>
              <w:rPr>
                <w:sz w:val="20"/>
                <w:szCs w:val="20"/>
                <w:lang w:val="en-US"/>
              </w:rPr>
            </w:pPr>
            <w:r>
              <w:rPr>
                <w:sz w:val="20"/>
                <w:szCs w:val="20"/>
                <w:lang w:val="en-US"/>
              </w:rPr>
              <w:t xml:space="preserve">7 </w:t>
            </w:r>
            <w:r w:rsidRPr="007326FA">
              <w:rPr>
                <w:sz w:val="20"/>
                <w:szCs w:val="20"/>
                <w:lang w:val="en-US"/>
              </w:rPr>
              <w:t>μόρια/μήνα</w:t>
            </w:r>
          </w:p>
        </w:tc>
      </w:tr>
      <w:tr w:rsidR="00305513" w:rsidRPr="00C37EBA" w14:paraId="5E0CF56F"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31FB1C9" w14:textId="4C3CA124" w:rsidR="00305513" w:rsidRPr="00C37EBA" w:rsidRDefault="00305513" w:rsidP="00305513">
            <w:pPr>
              <w:rPr>
                <w:sz w:val="20"/>
                <w:szCs w:val="20"/>
              </w:rPr>
            </w:pPr>
            <w:r w:rsidRPr="007326FA">
              <w:rPr>
                <w:sz w:val="20"/>
                <w:szCs w:val="20"/>
              </w:rPr>
              <w:t>Επόμενοι 12 μήνες (</w:t>
            </w:r>
            <w:r>
              <w:rPr>
                <w:sz w:val="20"/>
                <w:szCs w:val="20"/>
                <w:lang w:val="en-US"/>
              </w:rPr>
              <w:t>73</w:t>
            </w:r>
            <w:r w:rsidRPr="007326FA">
              <w:rPr>
                <w:sz w:val="20"/>
                <w:szCs w:val="20"/>
              </w:rPr>
              <w:t>–</w:t>
            </w:r>
            <w:r>
              <w:rPr>
                <w:sz w:val="20"/>
                <w:szCs w:val="20"/>
                <w:lang w:val="en-US"/>
              </w:rPr>
              <w:t>84</w:t>
            </w:r>
            <w:r w:rsidRPr="007326FA">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1F423C5" w14:textId="0171871B" w:rsidR="00305513" w:rsidRDefault="00305513" w:rsidP="00305513">
            <w:pPr>
              <w:jc w:val="center"/>
              <w:rPr>
                <w:sz w:val="20"/>
                <w:szCs w:val="20"/>
                <w:lang w:val="en-US"/>
              </w:rPr>
            </w:pPr>
            <w:r>
              <w:rPr>
                <w:sz w:val="20"/>
                <w:szCs w:val="20"/>
                <w:lang w:val="en-US"/>
              </w:rPr>
              <w:t xml:space="preserve">7 </w:t>
            </w:r>
            <w:r w:rsidRPr="007326FA">
              <w:rPr>
                <w:sz w:val="20"/>
                <w:szCs w:val="20"/>
                <w:lang w:val="en-US"/>
              </w:rPr>
              <w:t>μόρια/μήνα</w:t>
            </w:r>
          </w:p>
        </w:tc>
      </w:tr>
      <w:tr w:rsidR="00305513" w:rsidRPr="00C37EBA" w14:paraId="4653B81F"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3A6B43A" w14:textId="77777777" w:rsidR="00305513" w:rsidRPr="00C37EBA" w:rsidRDefault="00305513" w:rsidP="00305513">
            <w:r w:rsidRPr="00C37EBA">
              <w:rPr>
                <w:sz w:val="20"/>
                <w:szCs w:val="20"/>
              </w:rPr>
              <w:t>Προσαύξηση: εμπειρία σε δημόσιους φορείς πρόληψης/θεραπείας</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D5D10A1" w14:textId="44DE3944" w:rsidR="00305513" w:rsidRPr="00C37EBA" w:rsidRDefault="00305513" w:rsidP="00305513">
            <w:pPr>
              <w:jc w:val="center"/>
            </w:pPr>
            <w:r w:rsidRPr="00C37EBA">
              <w:rPr>
                <w:sz w:val="20"/>
                <w:szCs w:val="20"/>
              </w:rPr>
              <w:t>+</w:t>
            </w:r>
            <w:r>
              <w:rPr>
                <w:sz w:val="20"/>
                <w:szCs w:val="20"/>
                <w:lang w:val="en-US"/>
              </w:rPr>
              <w:t>40</w:t>
            </w:r>
            <w:r w:rsidRPr="00C37EBA">
              <w:rPr>
                <w:sz w:val="20"/>
                <w:szCs w:val="20"/>
              </w:rPr>
              <w:t>%</w:t>
            </w:r>
          </w:p>
        </w:tc>
      </w:tr>
      <w:tr w:rsidR="00305513" w:rsidRPr="00C37EBA" w14:paraId="3DADADF8"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4CB499E" w14:textId="77777777" w:rsidR="00305513" w:rsidRPr="00C37EBA" w:rsidRDefault="00305513" w:rsidP="00305513">
            <w:r w:rsidRPr="00C37EBA">
              <w:rPr>
                <w:sz w:val="20"/>
                <w:szCs w:val="20"/>
              </w:rPr>
              <w:t>Προσαύξηση: εμπειρία σε αναγνωρισμένους φορείς εκπαίδευσης / ψυχικής υγείας / κοινωνικής πρόνοιας</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5D3E965" w14:textId="25D77164" w:rsidR="00305513" w:rsidRPr="00C37EBA" w:rsidRDefault="00305513" w:rsidP="00305513">
            <w:pPr>
              <w:jc w:val="center"/>
            </w:pPr>
            <w:r w:rsidRPr="00C37EBA">
              <w:rPr>
                <w:sz w:val="20"/>
                <w:szCs w:val="20"/>
              </w:rPr>
              <w:t>+</w:t>
            </w:r>
            <w:r w:rsidR="00197FB6">
              <w:rPr>
                <w:sz w:val="20"/>
                <w:szCs w:val="20"/>
              </w:rPr>
              <w:t>2</w:t>
            </w:r>
            <w:r w:rsidRPr="00C37EBA">
              <w:rPr>
                <w:sz w:val="20"/>
                <w:szCs w:val="20"/>
              </w:rPr>
              <w:t>0%</w:t>
            </w:r>
          </w:p>
        </w:tc>
      </w:tr>
      <w:tr w:rsidR="00305513" w:rsidRPr="00C37EBA" w14:paraId="218A7282"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4AF7DA9C" w14:textId="6139C6C3" w:rsidR="00305513" w:rsidRPr="00C37EBA" w:rsidRDefault="00305513" w:rsidP="00305513">
            <w:r w:rsidRPr="00C37EBA">
              <w:rPr>
                <w:b/>
                <w:bCs/>
                <w:sz w:val="20"/>
                <w:szCs w:val="20"/>
              </w:rPr>
              <w:t>ΓΝΩΣΗ ΞΕΝΗΣ ΓΛΩΣΣΑΣ (αθροιστικά ανά γλώσσα)</w:t>
            </w:r>
          </w:p>
        </w:tc>
      </w:tr>
      <w:tr w:rsidR="00305513" w:rsidRPr="00C37EBA" w14:paraId="3E79C261"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757A4EA" w14:textId="77777777" w:rsidR="00305513" w:rsidRPr="00C37EBA" w:rsidRDefault="00305513" w:rsidP="00305513">
            <w:r w:rsidRPr="00C37EBA">
              <w:rPr>
                <w:sz w:val="20"/>
                <w:szCs w:val="20"/>
              </w:rPr>
              <w:t>Άριστη γνώση</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585E8DFB" w14:textId="77777777" w:rsidR="00305513" w:rsidRPr="00C37EBA" w:rsidRDefault="00305513" w:rsidP="00305513">
            <w:pPr>
              <w:jc w:val="center"/>
            </w:pPr>
            <w:r w:rsidRPr="00C37EBA">
              <w:rPr>
                <w:sz w:val="20"/>
                <w:szCs w:val="20"/>
              </w:rPr>
              <w:t>70</w:t>
            </w:r>
          </w:p>
        </w:tc>
      </w:tr>
      <w:tr w:rsidR="00305513" w:rsidRPr="00C37EBA" w14:paraId="250D1D66"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022E82A" w14:textId="77777777" w:rsidR="00305513" w:rsidRPr="00C37EBA" w:rsidRDefault="00305513" w:rsidP="00305513">
            <w:r w:rsidRPr="00C37EBA">
              <w:rPr>
                <w:sz w:val="20"/>
                <w:szCs w:val="20"/>
              </w:rPr>
              <w:t>Πολύ καλή γνώση</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63186CC" w14:textId="77777777" w:rsidR="00305513" w:rsidRPr="00C37EBA" w:rsidRDefault="00305513" w:rsidP="00305513">
            <w:pPr>
              <w:jc w:val="center"/>
            </w:pPr>
            <w:r w:rsidRPr="00C37EBA">
              <w:rPr>
                <w:sz w:val="20"/>
                <w:szCs w:val="20"/>
              </w:rPr>
              <w:t>50</w:t>
            </w:r>
          </w:p>
        </w:tc>
      </w:tr>
      <w:tr w:rsidR="00305513" w:rsidRPr="00C37EBA" w14:paraId="2AB3FEAD"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32D8B01" w14:textId="77777777" w:rsidR="00305513" w:rsidRPr="00C37EBA" w:rsidRDefault="00305513" w:rsidP="00305513">
            <w:r w:rsidRPr="00C37EBA">
              <w:rPr>
                <w:sz w:val="20"/>
                <w:szCs w:val="20"/>
              </w:rPr>
              <w:t>Καλή γνώση</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53A5AA4" w14:textId="77777777" w:rsidR="00305513" w:rsidRPr="00C37EBA" w:rsidRDefault="00305513" w:rsidP="00305513">
            <w:pPr>
              <w:jc w:val="center"/>
            </w:pPr>
            <w:r w:rsidRPr="00C37EBA">
              <w:rPr>
                <w:sz w:val="20"/>
                <w:szCs w:val="20"/>
              </w:rPr>
              <w:t>30</w:t>
            </w:r>
          </w:p>
        </w:tc>
      </w:tr>
      <w:tr w:rsidR="00305513" w:rsidRPr="00C37EBA" w14:paraId="40A0E9D6"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10059139" w14:textId="649A312B" w:rsidR="00305513" w:rsidRPr="00C37EBA" w:rsidRDefault="00305513" w:rsidP="00305513">
            <w:r w:rsidRPr="00C37EBA">
              <w:rPr>
                <w:b/>
                <w:bCs/>
                <w:sz w:val="20"/>
                <w:szCs w:val="20"/>
              </w:rPr>
              <w:t>Ε</w:t>
            </w:r>
            <w:r w:rsidR="00D26A0D">
              <w:rPr>
                <w:b/>
                <w:bCs/>
                <w:sz w:val="20"/>
                <w:szCs w:val="20"/>
              </w:rPr>
              <w:t xml:space="preserve">ΠΙΜΟΡΦΩΣΗ </w:t>
            </w:r>
          </w:p>
        </w:tc>
      </w:tr>
      <w:tr w:rsidR="00305513" w:rsidRPr="00C37EBA" w14:paraId="216DE7F2"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8377E12" w14:textId="7C914792" w:rsidR="00305513" w:rsidRPr="00C37EBA" w:rsidRDefault="00305513" w:rsidP="00305513">
            <w:r w:rsidRPr="00C37EBA">
              <w:rPr>
                <w:sz w:val="20"/>
                <w:szCs w:val="20"/>
              </w:rPr>
              <w:t xml:space="preserve">Επιμόρφωση από αναγνωρισμένους φορείς σε </w:t>
            </w:r>
            <w:r w:rsidR="00562AE4">
              <w:rPr>
                <w:sz w:val="20"/>
                <w:szCs w:val="20"/>
              </w:rPr>
              <w:t>βιωματικές τεχνικές, δυναμική ομάδας.</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3EC75C0" w14:textId="77777777" w:rsidR="00305513" w:rsidRPr="00C37EBA" w:rsidRDefault="00305513" w:rsidP="00305513">
            <w:pPr>
              <w:jc w:val="center"/>
            </w:pPr>
            <w:r w:rsidRPr="00C37EBA">
              <w:rPr>
                <w:sz w:val="20"/>
                <w:szCs w:val="20"/>
              </w:rPr>
              <w:t>0,3 μόρια/ώρα</w:t>
            </w:r>
          </w:p>
        </w:tc>
      </w:tr>
      <w:tr w:rsidR="00305513" w:rsidRPr="00C37EBA" w14:paraId="39E1FD42"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067F44D" w14:textId="3A3E9935" w:rsidR="00305513" w:rsidRPr="00C37EBA" w:rsidRDefault="00562AE4" w:rsidP="00562AE4">
            <w:r w:rsidRPr="00C37EBA">
              <w:rPr>
                <w:sz w:val="20"/>
                <w:szCs w:val="20"/>
              </w:rPr>
              <w:t xml:space="preserve">Επιμόρφωση από αναγνωρισμένους φορείς </w:t>
            </w:r>
            <w:r>
              <w:rPr>
                <w:sz w:val="20"/>
                <w:szCs w:val="20"/>
              </w:rPr>
              <w:t xml:space="preserve">σε </w:t>
            </w:r>
            <w:r w:rsidRPr="00C37EBA">
              <w:rPr>
                <w:sz w:val="20"/>
                <w:szCs w:val="20"/>
              </w:rPr>
              <w:t>πρόληψη εξαρτήσεων / ψυχοκοινωνική υγεία</w:t>
            </w:r>
            <w:r>
              <w:rPr>
                <w:sz w:val="20"/>
                <w:szCs w:val="20"/>
              </w:rPr>
              <w:t xml:space="preserve">, </w:t>
            </w:r>
            <w:r w:rsidR="00305513" w:rsidRPr="00C37EBA">
              <w:rPr>
                <w:sz w:val="20"/>
                <w:szCs w:val="20"/>
              </w:rPr>
              <w:t xml:space="preserve">ερευνητικά εργαλεία κοινωνικών / ανθρωπιστικών </w:t>
            </w:r>
            <w:r w:rsidR="00305513" w:rsidRPr="00C37EBA">
              <w:rPr>
                <w:sz w:val="20"/>
                <w:szCs w:val="20"/>
              </w:rPr>
              <w:lastRenderedPageBreak/>
              <w:t>σπουδών</w:t>
            </w:r>
            <w:r>
              <w:rPr>
                <w:sz w:val="20"/>
                <w:szCs w:val="20"/>
              </w:rPr>
              <w:t xml:space="preserve">, </w:t>
            </w:r>
            <w:r w:rsidRPr="00562AE4">
              <w:rPr>
                <w:sz w:val="20"/>
                <w:szCs w:val="20"/>
              </w:rPr>
              <w:t xml:space="preserve">Κοινωνικό – εκπαιδευτικά </w:t>
            </w:r>
            <w:r>
              <w:rPr>
                <w:sz w:val="20"/>
                <w:szCs w:val="20"/>
              </w:rPr>
              <w:t xml:space="preserve">και </w:t>
            </w:r>
            <w:r w:rsidRPr="00562AE4">
              <w:rPr>
                <w:sz w:val="20"/>
                <w:szCs w:val="20"/>
              </w:rPr>
              <w:t>Ψυχοεκπαιδευτικά προγράμματα</w:t>
            </w:r>
            <w:r>
              <w:rPr>
                <w:sz w:val="20"/>
                <w:szCs w:val="20"/>
              </w:rPr>
              <w:t xml:space="preserve">, </w:t>
            </w:r>
            <w:r w:rsidRPr="00562AE4">
              <w:rPr>
                <w:sz w:val="20"/>
                <w:szCs w:val="20"/>
              </w:rPr>
              <w:t>Συμβουλευτική</w:t>
            </w:r>
            <w:r>
              <w:rPr>
                <w:sz w:val="20"/>
                <w:szCs w:val="20"/>
              </w:rPr>
              <w:t xml:space="preserve"> </w:t>
            </w:r>
            <w:r w:rsidRPr="00C37EBA">
              <w:rPr>
                <w:sz w:val="20"/>
                <w:szCs w:val="20"/>
              </w:rPr>
              <w:t>(≥200 ώρες αθροιστικά)</w:t>
            </w:r>
            <w:r>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F13E916" w14:textId="0F9BD672" w:rsidR="00305513" w:rsidRPr="00C37EBA" w:rsidRDefault="00305513" w:rsidP="00305513">
            <w:pPr>
              <w:jc w:val="center"/>
            </w:pPr>
            <w:r w:rsidRPr="00C37EBA">
              <w:rPr>
                <w:sz w:val="20"/>
                <w:szCs w:val="20"/>
              </w:rPr>
              <w:lastRenderedPageBreak/>
              <w:t>0,</w:t>
            </w:r>
            <w:r w:rsidR="00562AE4">
              <w:rPr>
                <w:sz w:val="20"/>
                <w:szCs w:val="20"/>
              </w:rPr>
              <w:t>1</w:t>
            </w:r>
            <w:r w:rsidRPr="00C37EBA">
              <w:rPr>
                <w:sz w:val="20"/>
                <w:szCs w:val="20"/>
              </w:rPr>
              <w:t xml:space="preserve"> μόρι</w:t>
            </w:r>
            <w:r w:rsidR="00562AE4">
              <w:rPr>
                <w:sz w:val="20"/>
                <w:szCs w:val="20"/>
              </w:rPr>
              <w:t>ο</w:t>
            </w:r>
            <w:r w:rsidRPr="00C37EBA">
              <w:rPr>
                <w:sz w:val="20"/>
                <w:szCs w:val="20"/>
              </w:rPr>
              <w:t>/ώρα</w:t>
            </w:r>
          </w:p>
        </w:tc>
      </w:tr>
      <w:tr w:rsidR="00305513" w:rsidRPr="00C37EBA" w14:paraId="5FE36F87" w14:textId="77777777" w:rsidTr="00C37EBA">
        <w:tc>
          <w:tcPr>
            <w:tcW w:w="9360" w:type="dxa"/>
            <w:gridSpan w:val="2"/>
            <w:tcBorders>
              <w:top w:val="single" w:sz="1" w:space="0" w:color="AAAAAA"/>
              <w:left w:val="single" w:sz="1" w:space="0" w:color="AAAAAA"/>
              <w:bottom w:val="single" w:sz="1" w:space="0" w:color="AAAAAA"/>
              <w:right w:val="single" w:sz="1" w:space="0" w:color="AAAAAA"/>
            </w:tcBorders>
            <w:tcMar>
              <w:top w:w="60" w:type="dxa"/>
              <w:left w:w="150" w:type="dxa"/>
              <w:bottom w:w="60" w:type="dxa"/>
              <w:right w:w="150" w:type="dxa"/>
            </w:tcMar>
          </w:tcPr>
          <w:p w14:paraId="2DBDA804" w14:textId="77777777" w:rsidR="00305513" w:rsidRPr="00C37EBA" w:rsidRDefault="00305513" w:rsidP="00305513">
            <w:r w:rsidRPr="00C37EBA">
              <w:rPr>
                <w:b/>
                <w:bCs/>
                <w:sz w:val="20"/>
                <w:szCs w:val="20"/>
              </w:rPr>
              <w:t>ΣΥΝΕΝΤΕΥΞΗ &amp; ΛΟΙΠΑ ΚΡΙΤΗΡΙΑ</w:t>
            </w:r>
          </w:p>
        </w:tc>
      </w:tr>
      <w:tr w:rsidR="00305513" w:rsidRPr="00C37EBA" w14:paraId="0AF50C3C"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33A7239" w14:textId="6C73B382" w:rsidR="00305513" w:rsidRPr="00C37EBA" w:rsidRDefault="00305513" w:rsidP="00305513">
            <w:r w:rsidRPr="00C37EBA">
              <w:rPr>
                <w:sz w:val="20"/>
                <w:szCs w:val="20"/>
              </w:rPr>
              <w:t>Συνέντευξη ενώπιον της Επιτροπής Αξιολόγησης</w:t>
            </w:r>
            <w:r w:rsidR="00562AE4">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43CC8ED" w14:textId="77777777" w:rsidR="00305513" w:rsidRPr="00C37EBA" w:rsidRDefault="00305513" w:rsidP="00305513">
            <w:pPr>
              <w:jc w:val="center"/>
            </w:pPr>
            <w:r w:rsidRPr="00C37EBA">
              <w:rPr>
                <w:sz w:val="20"/>
                <w:szCs w:val="20"/>
              </w:rPr>
              <w:t>Έως 200 μόρια</w:t>
            </w:r>
          </w:p>
        </w:tc>
      </w:tr>
      <w:tr w:rsidR="00305513" w:rsidRPr="00C37EBA" w14:paraId="0E5EF9DD"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A8B4281" w14:textId="2DBA6BA7" w:rsidR="00305513" w:rsidRPr="00C37EBA" w:rsidRDefault="00305513" w:rsidP="00305513">
            <w:r w:rsidRPr="00C37EBA">
              <w:rPr>
                <w:sz w:val="20"/>
                <w:szCs w:val="20"/>
              </w:rPr>
              <w:t>Τέκνα πολυτέκνων &amp; τριτέκνων / Πολύτεκνοι / Τρίτεκνοι</w:t>
            </w:r>
            <w:r w:rsidR="00562AE4">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B83123A" w14:textId="24BEF33E" w:rsidR="00305513" w:rsidRPr="00C37EBA" w:rsidRDefault="00D26A0D" w:rsidP="00305513">
            <w:pPr>
              <w:jc w:val="center"/>
            </w:pPr>
            <w:r>
              <w:rPr>
                <w:sz w:val="20"/>
                <w:szCs w:val="20"/>
              </w:rPr>
              <w:t>40/</w:t>
            </w:r>
            <w:r w:rsidR="00562AE4">
              <w:rPr>
                <w:sz w:val="20"/>
                <w:szCs w:val="20"/>
              </w:rPr>
              <w:t>5</w:t>
            </w:r>
            <w:r w:rsidR="00562AE4" w:rsidRPr="00C37EBA">
              <w:rPr>
                <w:sz w:val="20"/>
                <w:szCs w:val="20"/>
              </w:rPr>
              <w:t>0 μόρια</w:t>
            </w:r>
            <w:r>
              <w:rPr>
                <w:sz w:val="20"/>
                <w:szCs w:val="20"/>
              </w:rPr>
              <w:t xml:space="preserve"> αντίστοιχα</w:t>
            </w:r>
          </w:p>
        </w:tc>
      </w:tr>
      <w:tr w:rsidR="00305513" w:rsidRPr="00C37EBA" w14:paraId="67CC92F3" w14:textId="77777777" w:rsidTr="00C37EBA">
        <w:tc>
          <w:tcPr>
            <w:tcW w:w="6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CA44F00" w14:textId="63C0AF05" w:rsidR="00305513" w:rsidRPr="00C37EBA" w:rsidRDefault="00305513" w:rsidP="00305513">
            <w:r w:rsidRPr="00C37EBA">
              <w:rPr>
                <w:sz w:val="20"/>
                <w:szCs w:val="20"/>
              </w:rPr>
              <w:t>Άνεργοι εγγεγραμμένοι στον ΔΥΠΑ</w:t>
            </w:r>
            <w:r w:rsidR="00562AE4">
              <w:rPr>
                <w:sz w:val="20"/>
                <w:szCs w:val="20"/>
              </w:rPr>
              <w:t>.</w:t>
            </w:r>
          </w:p>
        </w:tc>
        <w:tc>
          <w:tcPr>
            <w:tcW w:w="2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7677AA48" w14:textId="49B79FB1" w:rsidR="00305513" w:rsidRPr="00C37EBA" w:rsidRDefault="00562AE4" w:rsidP="00305513">
            <w:pPr>
              <w:jc w:val="center"/>
            </w:pPr>
            <w:r>
              <w:rPr>
                <w:sz w:val="20"/>
                <w:szCs w:val="20"/>
              </w:rPr>
              <w:t>40 μόρια</w:t>
            </w:r>
          </w:p>
        </w:tc>
      </w:tr>
    </w:tbl>
    <w:p w14:paraId="2E2E6BCA" w14:textId="77777777" w:rsidR="00822C11" w:rsidRPr="00C37EBA" w:rsidRDefault="00822C11" w:rsidP="00822C11">
      <w:pPr>
        <w:spacing w:before="200"/>
      </w:pPr>
    </w:p>
    <w:p w14:paraId="45E9F35B" w14:textId="77777777" w:rsidR="00822C11" w:rsidRPr="00C37EBA" w:rsidRDefault="00822C11" w:rsidP="00822C11">
      <w:pPr>
        <w:pBdr>
          <w:bottom w:val="single" w:sz="6" w:space="1" w:color="1F4E79"/>
        </w:pBdr>
        <w:spacing w:before="300" w:after="150"/>
      </w:pPr>
      <w:r w:rsidRPr="00C37EBA">
        <w:rPr>
          <w:b/>
          <w:bCs/>
          <w:sz w:val="28"/>
          <w:szCs w:val="28"/>
        </w:rPr>
        <w:t>Ε. ΑΠΑΙΤΟΥΜΕΝΑ ΔΙΚΑΙΟΛΟΓΗΤΙΚΑ</w:t>
      </w:r>
    </w:p>
    <w:p w14:paraId="3B29D522" w14:textId="77777777" w:rsidR="00822C11" w:rsidRPr="00C37EBA" w:rsidRDefault="00822C11" w:rsidP="00822C11">
      <w:pPr>
        <w:spacing w:before="60" w:after="60"/>
      </w:pPr>
      <w:r w:rsidRPr="00C37EBA">
        <w:t>Οι υποψήφιοι/ες υποβάλλουν φάκελο υποψηφιότητας που περιλαμβάνει υποχρεωτικά:</w:t>
      </w:r>
    </w:p>
    <w:p w14:paraId="4EE2427B" w14:textId="5243A76B" w:rsidR="00822C11" w:rsidRPr="00C37EBA" w:rsidRDefault="00822C11" w:rsidP="00822C11">
      <w:pPr>
        <w:pStyle w:val="a6"/>
        <w:numPr>
          <w:ilvl w:val="0"/>
          <w:numId w:val="3"/>
        </w:numPr>
        <w:spacing w:before="40" w:after="40" w:line="240" w:lineRule="auto"/>
        <w:contextualSpacing w:val="0"/>
      </w:pPr>
      <w:r w:rsidRPr="00C37EBA">
        <w:t>Αίτηση συμμετοχής (</w:t>
      </w:r>
      <w:r w:rsidR="000641A7">
        <w:t xml:space="preserve">βλ. παράρτημα, επίσης </w:t>
      </w:r>
      <w:r w:rsidRPr="00C37EBA">
        <w:t xml:space="preserve">διαθέσιμη στα γραφεία του Κέντρου </w:t>
      </w:r>
      <w:r w:rsidR="000641A7">
        <w:t>Πρόληψης</w:t>
      </w:r>
      <w:r w:rsidRPr="00C37EBA">
        <w:t>).</w:t>
      </w:r>
    </w:p>
    <w:p w14:paraId="591D4D50" w14:textId="77777777" w:rsidR="00822C11" w:rsidRPr="00C37EBA" w:rsidRDefault="00822C11" w:rsidP="00822C11">
      <w:pPr>
        <w:pStyle w:val="a6"/>
        <w:numPr>
          <w:ilvl w:val="0"/>
          <w:numId w:val="3"/>
        </w:numPr>
        <w:spacing w:before="40" w:after="40" w:line="240" w:lineRule="auto"/>
        <w:contextualSpacing w:val="0"/>
      </w:pPr>
      <w:r w:rsidRPr="00C37EBA">
        <w:t>Αντίγραφο αστυνομικής ταυτότητας ή διαβατηρίου.</w:t>
      </w:r>
    </w:p>
    <w:p w14:paraId="542BCDBA" w14:textId="77777777" w:rsidR="00822C11" w:rsidRPr="00C37EBA" w:rsidRDefault="00822C11" w:rsidP="00822C11">
      <w:pPr>
        <w:pStyle w:val="a6"/>
        <w:numPr>
          <w:ilvl w:val="0"/>
          <w:numId w:val="3"/>
        </w:numPr>
        <w:spacing w:before="40" w:after="40" w:line="240" w:lineRule="auto"/>
        <w:contextualSpacing w:val="0"/>
      </w:pPr>
      <w:r w:rsidRPr="00C37EBA">
        <w:t>Αντίγραφο πτυχίου/διπλώματος Κοινωνικής Εργασίας (με αναγνώριση ΔΟΑΤΑΠ για τίτλους αλλοδαπής).</w:t>
      </w:r>
    </w:p>
    <w:p w14:paraId="2F804657" w14:textId="77777777" w:rsidR="00822C11" w:rsidRPr="00C37EBA" w:rsidRDefault="00822C11" w:rsidP="00822C11">
      <w:pPr>
        <w:pStyle w:val="a6"/>
        <w:numPr>
          <w:ilvl w:val="0"/>
          <w:numId w:val="3"/>
        </w:numPr>
        <w:spacing w:before="40" w:after="40" w:line="240" w:lineRule="auto"/>
        <w:contextualSpacing w:val="0"/>
      </w:pPr>
      <w:r w:rsidRPr="00C37EBA">
        <w:t>Άδεια άσκησης επαγγέλματος σε ισχύ.</w:t>
      </w:r>
    </w:p>
    <w:p w14:paraId="6717556A" w14:textId="77777777" w:rsidR="00822C11" w:rsidRPr="00C37EBA" w:rsidRDefault="00822C11" w:rsidP="00822C11">
      <w:pPr>
        <w:pStyle w:val="a6"/>
        <w:numPr>
          <w:ilvl w:val="0"/>
          <w:numId w:val="3"/>
        </w:numPr>
        <w:spacing w:before="40" w:after="40" w:line="240" w:lineRule="auto"/>
        <w:contextualSpacing w:val="0"/>
      </w:pPr>
      <w:r w:rsidRPr="00C37EBA">
        <w:t>Βεβαίωση εγγραφής στον ΣΚΛΕ.</w:t>
      </w:r>
    </w:p>
    <w:p w14:paraId="0534AD3C" w14:textId="77777777" w:rsidR="00822C11" w:rsidRPr="00C37EBA" w:rsidRDefault="00822C11" w:rsidP="00822C11">
      <w:pPr>
        <w:pStyle w:val="a6"/>
        <w:numPr>
          <w:ilvl w:val="0"/>
          <w:numId w:val="3"/>
        </w:numPr>
        <w:spacing w:before="40" w:after="40" w:line="240" w:lineRule="auto"/>
        <w:contextualSpacing w:val="0"/>
      </w:pPr>
      <w:r w:rsidRPr="00C37EBA">
        <w:t>Βιογραφικό σημείωμα.</w:t>
      </w:r>
    </w:p>
    <w:p w14:paraId="50E69596" w14:textId="77777777" w:rsidR="00822C11" w:rsidRPr="00C37EBA" w:rsidRDefault="00822C11" w:rsidP="00822C11">
      <w:pPr>
        <w:pStyle w:val="a6"/>
        <w:numPr>
          <w:ilvl w:val="0"/>
          <w:numId w:val="3"/>
        </w:numPr>
        <w:spacing w:before="40" w:after="40" w:line="240" w:lineRule="auto"/>
        <w:contextualSpacing w:val="0"/>
      </w:pPr>
      <w:r w:rsidRPr="00C37EBA">
        <w:t>Αντίγραφα τίτλων σπουδών και λοιπών ακαδημαϊκών τεκμηρίων.</w:t>
      </w:r>
    </w:p>
    <w:p w14:paraId="39057D93" w14:textId="77777777" w:rsidR="00822C11" w:rsidRPr="00C37EBA" w:rsidRDefault="00822C11" w:rsidP="00822C11">
      <w:pPr>
        <w:pStyle w:val="a6"/>
        <w:numPr>
          <w:ilvl w:val="0"/>
          <w:numId w:val="3"/>
        </w:numPr>
        <w:spacing w:before="40" w:after="40" w:line="240" w:lineRule="auto"/>
        <w:contextualSpacing w:val="0"/>
      </w:pPr>
      <w:r w:rsidRPr="00C37EBA">
        <w:t>Βεβαιώσεις/συμβάσεις προϋπηρεσίας (από εργοδότες ή ασφαλιστικούς φορείς).</w:t>
      </w:r>
    </w:p>
    <w:p w14:paraId="22AF4154" w14:textId="77777777" w:rsidR="00822C11" w:rsidRPr="00C37EBA" w:rsidRDefault="00822C11" w:rsidP="00822C11">
      <w:pPr>
        <w:pStyle w:val="a6"/>
        <w:numPr>
          <w:ilvl w:val="0"/>
          <w:numId w:val="3"/>
        </w:numPr>
        <w:spacing w:before="40" w:after="40" w:line="240" w:lineRule="auto"/>
        <w:contextualSpacing w:val="0"/>
      </w:pPr>
      <w:r w:rsidRPr="00C37EBA">
        <w:t>Τεκμηρίωση γνώσης ξένης γλώσσας (επίσημα πιστοποιητικά γλωσσομάθειας).</w:t>
      </w:r>
    </w:p>
    <w:p w14:paraId="3869ED96" w14:textId="77777777" w:rsidR="00822C11" w:rsidRPr="00C37EBA" w:rsidRDefault="00822C11" w:rsidP="00822C11">
      <w:pPr>
        <w:pStyle w:val="a6"/>
        <w:numPr>
          <w:ilvl w:val="0"/>
          <w:numId w:val="3"/>
        </w:numPr>
        <w:spacing w:before="40" w:after="40" w:line="240" w:lineRule="auto"/>
        <w:contextualSpacing w:val="0"/>
      </w:pPr>
      <w:r w:rsidRPr="00C37EBA">
        <w:t>Βεβαιώσεις σεμιναρίων/επιμόρφωσης (με αναφορά στον αριθμό ωρών).</w:t>
      </w:r>
    </w:p>
    <w:p w14:paraId="52CC6490" w14:textId="77777777" w:rsidR="00822C11" w:rsidRPr="00C37EBA" w:rsidRDefault="00822C11" w:rsidP="00822C11">
      <w:pPr>
        <w:pStyle w:val="a6"/>
        <w:numPr>
          <w:ilvl w:val="0"/>
          <w:numId w:val="3"/>
        </w:numPr>
        <w:spacing w:before="40" w:after="40" w:line="240" w:lineRule="auto"/>
        <w:contextualSpacing w:val="0"/>
      </w:pPr>
      <w:r w:rsidRPr="00C37EBA">
        <w:t>Υπεύθυνη Δήλωση Ν.1599/1986 για την ακρίβεια των στοιχείων.</w:t>
      </w:r>
    </w:p>
    <w:p w14:paraId="063AD6B0" w14:textId="77777777" w:rsidR="00822C11" w:rsidRPr="00522D25" w:rsidRDefault="00822C11" w:rsidP="00822C11">
      <w:pPr>
        <w:pStyle w:val="a6"/>
        <w:numPr>
          <w:ilvl w:val="0"/>
          <w:numId w:val="3"/>
        </w:numPr>
        <w:spacing w:before="40" w:after="40" w:line="240" w:lineRule="auto"/>
        <w:contextualSpacing w:val="0"/>
      </w:pPr>
      <w:r w:rsidRPr="00C37EBA">
        <w:t>Κάθε άλλο έγγραφο που τεκμηριώνει τα δηλούμενα προσόντα.</w:t>
      </w:r>
    </w:p>
    <w:p w14:paraId="6CF8141E" w14:textId="77777777" w:rsidR="00522D25" w:rsidRPr="003331BA" w:rsidRDefault="00522D25" w:rsidP="00522D25">
      <w:pPr>
        <w:spacing w:before="40" w:after="40" w:line="240" w:lineRule="auto"/>
      </w:pPr>
    </w:p>
    <w:p w14:paraId="2F2036EB" w14:textId="77777777" w:rsidR="00522D25" w:rsidRPr="003331BA" w:rsidRDefault="00522D25" w:rsidP="00522D25">
      <w:pPr>
        <w:spacing w:before="40" w:after="40" w:line="240" w:lineRule="auto"/>
      </w:pPr>
    </w:p>
    <w:p w14:paraId="2F704558" w14:textId="77777777" w:rsidR="00522D25" w:rsidRPr="003331BA" w:rsidRDefault="00522D25" w:rsidP="00522D25">
      <w:pPr>
        <w:spacing w:before="40" w:after="40" w:line="240" w:lineRule="auto"/>
      </w:pPr>
    </w:p>
    <w:p w14:paraId="6B3A0076" w14:textId="77777777" w:rsidR="00522D25" w:rsidRPr="003331BA" w:rsidRDefault="00522D25" w:rsidP="00522D25">
      <w:pPr>
        <w:spacing w:before="40" w:after="40" w:line="240" w:lineRule="auto"/>
      </w:pPr>
    </w:p>
    <w:p w14:paraId="04B38E86" w14:textId="77777777" w:rsidR="00522D25" w:rsidRPr="003331BA" w:rsidRDefault="00522D25" w:rsidP="00522D25">
      <w:pPr>
        <w:spacing w:before="40" w:after="40" w:line="240" w:lineRule="auto"/>
      </w:pPr>
    </w:p>
    <w:p w14:paraId="04F7E7AB" w14:textId="77777777" w:rsidR="00522D25" w:rsidRPr="003331BA" w:rsidRDefault="00522D25" w:rsidP="00522D25">
      <w:pPr>
        <w:spacing w:before="40" w:after="40" w:line="240" w:lineRule="auto"/>
      </w:pPr>
    </w:p>
    <w:p w14:paraId="6AA5E6E0" w14:textId="77777777" w:rsidR="00522D25" w:rsidRPr="003331BA" w:rsidRDefault="00522D25" w:rsidP="00522D25">
      <w:pPr>
        <w:spacing w:before="40" w:after="40" w:line="240" w:lineRule="auto"/>
      </w:pPr>
    </w:p>
    <w:p w14:paraId="352A87DF" w14:textId="77777777" w:rsidR="00522D25" w:rsidRPr="003331BA" w:rsidRDefault="00522D25" w:rsidP="00522D25">
      <w:pPr>
        <w:spacing w:before="40" w:after="40" w:line="240" w:lineRule="auto"/>
      </w:pPr>
    </w:p>
    <w:p w14:paraId="334350FA" w14:textId="77777777" w:rsidR="00522D25" w:rsidRPr="003331BA" w:rsidRDefault="00522D25" w:rsidP="00522D25">
      <w:pPr>
        <w:spacing w:before="40" w:after="40" w:line="240" w:lineRule="auto"/>
      </w:pPr>
    </w:p>
    <w:p w14:paraId="1345E6F4" w14:textId="77777777" w:rsidR="00522D25" w:rsidRPr="003331BA" w:rsidRDefault="00522D25" w:rsidP="00522D25">
      <w:pPr>
        <w:spacing w:before="40" w:after="40" w:line="240" w:lineRule="auto"/>
      </w:pPr>
    </w:p>
    <w:p w14:paraId="321B9B7F" w14:textId="77777777" w:rsidR="0044743A" w:rsidRPr="00C37EBA" w:rsidRDefault="0044743A" w:rsidP="0044743A">
      <w:pPr>
        <w:spacing w:before="40" w:after="40" w:line="240" w:lineRule="auto"/>
      </w:pPr>
    </w:p>
    <w:p w14:paraId="1A4AC068" w14:textId="77777777" w:rsidR="00822C11" w:rsidRPr="00C37EBA" w:rsidRDefault="00822C11" w:rsidP="00822C11">
      <w:pPr>
        <w:pBdr>
          <w:bottom w:val="single" w:sz="6" w:space="1" w:color="1F4E79"/>
        </w:pBdr>
        <w:spacing w:before="300" w:after="150"/>
      </w:pPr>
      <w:r w:rsidRPr="00C37EBA">
        <w:rPr>
          <w:b/>
          <w:bCs/>
          <w:sz w:val="28"/>
          <w:szCs w:val="28"/>
        </w:rPr>
        <w:lastRenderedPageBreak/>
        <w:t>ΣΤ. ΔΙΑΔΙΚΑΣΙΑ &amp; ΧΡΟΝΟΔΙΑΓΡΑΜΜΑ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37EBA" w:rsidRPr="00C37EBA" w14:paraId="72F104A4"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0C41E89" w14:textId="77777777" w:rsidR="00822C11" w:rsidRPr="00C37EBA" w:rsidRDefault="00822C11" w:rsidP="00823A5C">
            <w:r w:rsidRPr="00C37EBA">
              <w:rPr>
                <w:b/>
                <w:bCs/>
                <w:sz w:val="20"/>
                <w:szCs w:val="20"/>
              </w:rPr>
              <w:t>ΣΤΑΔΙΟ</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ED455EC" w14:textId="77777777" w:rsidR="00822C11" w:rsidRPr="00C37EBA" w:rsidRDefault="00822C11" w:rsidP="00823A5C">
            <w:r w:rsidRPr="00C37EBA">
              <w:rPr>
                <w:b/>
                <w:bCs/>
                <w:sz w:val="20"/>
                <w:szCs w:val="20"/>
              </w:rPr>
              <w:t>ΠΕΡΙΓΡΑΦΗ / ΠΡΟΘΕΣΜΙΑ</w:t>
            </w:r>
          </w:p>
        </w:tc>
      </w:tr>
      <w:tr w:rsidR="00C37EBA" w:rsidRPr="00C37EBA" w14:paraId="27F3388A"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34BF37A" w14:textId="77777777" w:rsidR="00822C11" w:rsidRPr="00C37EBA" w:rsidRDefault="00822C11" w:rsidP="00823A5C">
            <w:r w:rsidRPr="00C37EBA">
              <w:rPr>
                <w:b/>
                <w:bCs/>
                <w:sz w:val="20"/>
                <w:szCs w:val="20"/>
              </w:rPr>
              <w:t>Δημοσίευση</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3C85860" w14:textId="77777777" w:rsidR="00822C11" w:rsidRPr="00C37EBA" w:rsidRDefault="00822C11" w:rsidP="00823A5C">
            <w:r w:rsidRPr="00C37EBA">
              <w:rPr>
                <w:sz w:val="20"/>
                <w:szCs w:val="20"/>
              </w:rPr>
              <w:t>Σε τουλάχιστον δύο (2) τοπικές εφημερίδες και σε μία (1) εφημερίδα πανελλαδικής κυκλοφορίας. Ανάρτηση στον πίνακα ανακοινώσεων του Κέντρου και στην έδρα του Δήμου.</w:t>
            </w:r>
          </w:p>
        </w:tc>
      </w:tr>
      <w:tr w:rsidR="00C37EBA" w:rsidRPr="00C37EBA" w14:paraId="4E253584"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8CCBB8F" w14:textId="77777777" w:rsidR="00822C11" w:rsidRPr="00C37EBA" w:rsidRDefault="00822C11" w:rsidP="00823A5C">
            <w:r w:rsidRPr="00C37EBA">
              <w:rPr>
                <w:b/>
                <w:bCs/>
                <w:sz w:val="20"/>
                <w:szCs w:val="20"/>
              </w:rPr>
              <w:t>Υποβολή Αιτήσεων</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14423FC" w14:textId="7F4B0C99" w:rsidR="00822C11" w:rsidRPr="00C37EBA" w:rsidRDefault="00822C11" w:rsidP="00823A5C">
            <w:r w:rsidRPr="00C37EBA">
              <w:rPr>
                <w:sz w:val="20"/>
                <w:szCs w:val="20"/>
              </w:rPr>
              <w:t xml:space="preserve">Από την 1η ημέρα πρώτης δημοσίευσης έως και την </w:t>
            </w:r>
            <w:r w:rsidR="00F74674">
              <w:rPr>
                <w:sz w:val="20"/>
                <w:szCs w:val="20"/>
              </w:rPr>
              <w:t>14</w:t>
            </w:r>
            <w:r w:rsidRPr="00C37EBA">
              <w:rPr>
                <w:sz w:val="20"/>
                <w:szCs w:val="20"/>
              </w:rPr>
              <w:t>ή ημέρα από την τελευταία δημοσίευση.</w:t>
            </w:r>
          </w:p>
        </w:tc>
      </w:tr>
      <w:tr w:rsidR="00C37EBA" w:rsidRPr="00C37EBA" w14:paraId="699D25FE"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482E0EC" w14:textId="77777777" w:rsidR="00822C11" w:rsidRPr="00C37EBA" w:rsidRDefault="00822C11" w:rsidP="00823A5C">
            <w:r w:rsidRPr="00C37EBA">
              <w:rPr>
                <w:b/>
                <w:bCs/>
                <w:sz w:val="20"/>
                <w:szCs w:val="20"/>
              </w:rPr>
              <w:t>Έλεγχος Δικαιολογητικών</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BFB7AA7" w14:textId="77777777" w:rsidR="00822C11" w:rsidRPr="00C37EBA" w:rsidRDefault="00822C11" w:rsidP="00823A5C">
            <w:r w:rsidRPr="00C37EBA">
              <w:rPr>
                <w:sz w:val="20"/>
                <w:szCs w:val="20"/>
              </w:rPr>
              <w:t>Την επόμενη της λήξης υποβολής. Κατάρτιση πινάκων επιλέξιμων και μη επιλέξιμων υποψηφίων.</w:t>
            </w:r>
          </w:p>
        </w:tc>
      </w:tr>
      <w:tr w:rsidR="00C37EBA" w:rsidRPr="00C37EBA" w14:paraId="48127647"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4CC76C7F" w14:textId="77777777" w:rsidR="00822C11" w:rsidRPr="00C37EBA" w:rsidRDefault="00822C11" w:rsidP="00823A5C">
            <w:r w:rsidRPr="00C37EBA">
              <w:rPr>
                <w:b/>
                <w:bCs/>
                <w:sz w:val="20"/>
                <w:szCs w:val="20"/>
              </w:rPr>
              <w:t>Συνεντεύξεις</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199A1B35" w14:textId="77777777" w:rsidR="00822C11" w:rsidRPr="00C37EBA" w:rsidRDefault="00822C11" w:rsidP="00823A5C">
            <w:r w:rsidRPr="00C37EBA">
              <w:rPr>
                <w:sz w:val="20"/>
                <w:szCs w:val="20"/>
              </w:rPr>
              <w:t>Ειδοποίηση υποψηφίων τουλάχιστον 5 ημέρες πριν. Ολοκλήρωση εντός 5 ημερών.</w:t>
            </w:r>
          </w:p>
        </w:tc>
      </w:tr>
      <w:tr w:rsidR="00C37EBA" w:rsidRPr="00C37EBA" w14:paraId="40373D26"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07505A36" w14:textId="77777777" w:rsidR="00822C11" w:rsidRPr="00C37EBA" w:rsidRDefault="00822C11" w:rsidP="00823A5C">
            <w:r w:rsidRPr="00C37EBA">
              <w:rPr>
                <w:b/>
                <w:bCs/>
                <w:sz w:val="20"/>
                <w:szCs w:val="20"/>
              </w:rPr>
              <w:t>Αποτελέσματα &amp; Ενστάσεις</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30A189FB" w14:textId="7130DC66" w:rsidR="00822C11" w:rsidRPr="00C37EBA" w:rsidRDefault="00822C11" w:rsidP="00823A5C">
            <w:r w:rsidRPr="00C37EBA">
              <w:rPr>
                <w:sz w:val="20"/>
                <w:szCs w:val="20"/>
              </w:rPr>
              <w:t>Γνωστοποίηση αποτελεσμάτων εγγράφως (e-mail). Υποβολή ενστάσεων</w:t>
            </w:r>
            <w:r w:rsidR="0044743A" w:rsidRPr="00C37EBA">
              <w:rPr>
                <w:sz w:val="20"/>
                <w:szCs w:val="20"/>
              </w:rPr>
              <w:t xml:space="preserve">. </w:t>
            </w:r>
            <w:r w:rsidRPr="00C37EBA">
              <w:rPr>
                <w:sz w:val="20"/>
                <w:szCs w:val="20"/>
              </w:rPr>
              <w:t>Εξέταση εντός 10 ημερών.</w:t>
            </w:r>
          </w:p>
        </w:tc>
      </w:tr>
      <w:tr w:rsidR="00C37EBA" w:rsidRPr="00C37EBA" w14:paraId="3090CAC3" w14:textId="77777777" w:rsidTr="00C37EBA">
        <w:tc>
          <w:tcPr>
            <w:tcW w:w="350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2231A1EA" w14:textId="77777777" w:rsidR="00822C11" w:rsidRPr="00C37EBA" w:rsidRDefault="00822C11" w:rsidP="00823A5C">
            <w:r w:rsidRPr="00C37EBA">
              <w:rPr>
                <w:b/>
                <w:bCs/>
                <w:sz w:val="20"/>
                <w:szCs w:val="20"/>
              </w:rPr>
              <w:t>Πρόσληψη</w:t>
            </w:r>
          </w:p>
        </w:tc>
        <w:tc>
          <w:tcPr>
            <w:tcW w:w="5860" w:type="dxa"/>
            <w:tcBorders>
              <w:top w:val="single" w:sz="1" w:space="0" w:color="AAAAAA"/>
              <w:left w:val="single" w:sz="1" w:space="0" w:color="AAAAAA"/>
              <w:bottom w:val="single" w:sz="1" w:space="0" w:color="AAAAAA"/>
              <w:right w:val="single" w:sz="1" w:space="0" w:color="AAAAAA"/>
            </w:tcBorders>
            <w:tcMar>
              <w:top w:w="80" w:type="dxa"/>
              <w:left w:w="150" w:type="dxa"/>
              <w:bottom w:w="80" w:type="dxa"/>
              <w:right w:w="150" w:type="dxa"/>
            </w:tcMar>
          </w:tcPr>
          <w:p w14:paraId="651D4FF1" w14:textId="69E2808D" w:rsidR="00822C11" w:rsidRPr="00C37EBA" w:rsidRDefault="00822C11" w:rsidP="00823A5C">
            <w:r w:rsidRPr="00C37EBA">
              <w:rPr>
                <w:sz w:val="20"/>
                <w:szCs w:val="20"/>
              </w:rPr>
              <w:t>Δημόσια ανάρτηση αποτελεσμάτων</w:t>
            </w:r>
            <w:r w:rsidR="00A55F8D">
              <w:rPr>
                <w:sz w:val="20"/>
                <w:szCs w:val="20"/>
              </w:rPr>
              <w:t>.</w:t>
            </w:r>
          </w:p>
        </w:tc>
      </w:tr>
    </w:tbl>
    <w:p w14:paraId="3DBF5822" w14:textId="77777777" w:rsidR="00822C11" w:rsidRPr="00C37EBA" w:rsidRDefault="00822C11" w:rsidP="00822C11">
      <w:pPr>
        <w:spacing w:before="200"/>
      </w:pPr>
    </w:p>
    <w:p w14:paraId="70A4DA27" w14:textId="77777777" w:rsidR="00822C11" w:rsidRPr="00C37EBA" w:rsidRDefault="00822C11" w:rsidP="00822C11">
      <w:pPr>
        <w:pBdr>
          <w:bottom w:val="single" w:sz="6" w:space="1" w:color="1F4E79"/>
        </w:pBdr>
        <w:spacing w:before="300" w:after="150"/>
      </w:pPr>
      <w:r w:rsidRPr="00C37EBA">
        <w:rPr>
          <w:b/>
          <w:bCs/>
          <w:sz w:val="28"/>
          <w:szCs w:val="28"/>
        </w:rPr>
        <w:t>Ζ. ΥΠΟΒΟΛΗ ΑΙΤΗΣΕΩΝ</w:t>
      </w:r>
    </w:p>
    <w:p w14:paraId="7F520725" w14:textId="77777777" w:rsidR="00822C11" w:rsidRPr="00C37EBA" w:rsidRDefault="00822C11" w:rsidP="00822C11">
      <w:pPr>
        <w:spacing w:before="60" w:after="60"/>
      </w:pPr>
      <w:r w:rsidRPr="00C37EBA">
        <w:t>Οι αιτήσεις υποβάλλονται αυτοπροσώπως ή με εξουσιοδοτημένο αντιπρόσωπο (με θεωρημένη εξουσιοδότηση) ή ταχυδρομικώς (συστημένη επιστολή με σφραγίδα ταχυδρομείου εντός της προθεσμίας) στη διεύθυνση:</w:t>
      </w:r>
    </w:p>
    <w:p w14:paraId="08E915C0" w14:textId="77777777" w:rsidR="00822C11" w:rsidRPr="00C37EBA" w:rsidRDefault="00822C11" w:rsidP="00822C11">
      <w:pPr>
        <w:spacing w:before="100" w:after="100"/>
      </w:pPr>
    </w:p>
    <w:p w14:paraId="70F40B3D" w14:textId="77777777" w:rsidR="00822C11" w:rsidRPr="00C37EBA" w:rsidRDefault="00822C11" w:rsidP="00822C11">
      <w:pPr>
        <w:jc w:val="center"/>
      </w:pPr>
      <w:r w:rsidRPr="00C37EBA">
        <w:rPr>
          <w:b/>
          <w:bCs/>
          <w:sz w:val="24"/>
          <w:szCs w:val="24"/>
        </w:rPr>
        <w:t>Κέντρο Πρόληψης Εξαρτήσεων «ΦΑΕΘΩΝ»</w:t>
      </w:r>
    </w:p>
    <w:p w14:paraId="5D600E9B" w14:textId="4CE48185" w:rsidR="00822C11" w:rsidRPr="00C37EBA" w:rsidRDefault="00822C11" w:rsidP="00822C11">
      <w:pPr>
        <w:jc w:val="center"/>
      </w:pPr>
      <w:r w:rsidRPr="00C37EBA">
        <w:t>Διεύθυνση:</w:t>
      </w:r>
      <w:r w:rsidR="00173FE0" w:rsidRPr="00C37EBA">
        <w:t xml:space="preserve"> Αγίου Νικολάου 21 &amp; Εφύρας 1</w:t>
      </w:r>
    </w:p>
    <w:p w14:paraId="491D3C6E" w14:textId="62766149" w:rsidR="00822C11" w:rsidRPr="00C37EBA" w:rsidRDefault="00822C11" w:rsidP="00822C11">
      <w:pPr>
        <w:jc w:val="center"/>
      </w:pPr>
      <w:r w:rsidRPr="00C37EBA">
        <w:t>Τ.Κ.:</w:t>
      </w:r>
      <w:r w:rsidR="00173FE0" w:rsidRPr="00C37EBA">
        <w:t xml:space="preserve"> 13123</w:t>
      </w:r>
      <w:r w:rsidRPr="00C37EBA">
        <w:t>, Πόλη:</w:t>
      </w:r>
      <w:r w:rsidR="00173FE0" w:rsidRPr="00C37EBA">
        <w:t xml:space="preserve"> Ίλιον</w:t>
      </w:r>
    </w:p>
    <w:p w14:paraId="01A425ED" w14:textId="37D6891A" w:rsidR="00822C11" w:rsidRPr="00C37EBA" w:rsidRDefault="00822C11" w:rsidP="00822C11">
      <w:pPr>
        <w:jc w:val="center"/>
      </w:pPr>
      <w:r w:rsidRPr="00C37EBA">
        <w:t xml:space="preserve">Τηλ.: </w:t>
      </w:r>
      <w:r w:rsidR="00173FE0" w:rsidRPr="00C37EBA">
        <w:t>2102690011</w:t>
      </w:r>
      <w:r w:rsidRPr="00C37EBA">
        <w:t xml:space="preserve">, </w:t>
      </w:r>
      <w:r w:rsidRPr="00C37EBA">
        <w:rPr>
          <w:lang w:val="en-US"/>
        </w:rPr>
        <w:t>e</w:t>
      </w:r>
      <w:r w:rsidRPr="00C37EBA">
        <w:t>-</w:t>
      </w:r>
      <w:r w:rsidRPr="00C37EBA">
        <w:rPr>
          <w:lang w:val="en-US"/>
        </w:rPr>
        <w:t>mail</w:t>
      </w:r>
      <w:r w:rsidRPr="00C37EBA">
        <w:t xml:space="preserve">: </w:t>
      </w:r>
      <w:r w:rsidR="00173FE0" w:rsidRPr="00C37EBA">
        <w:rPr>
          <w:lang w:val="en-US"/>
        </w:rPr>
        <w:t>faethon</w:t>
      </w:r>
      <w:r w:rsidR="00173FE0" w:rsidRPr="00C37EBA">
        <w:t>2@</w:t>
      </w:r>
      <w:r w:rsidR="00173FE0" w:rsidRPr="00C37EBA">
        <w:rPr>
          <w:lang w:val="en-US"/>
        </w:rPr>
        <w:t>otenet</w:t>
      </w:r>
      <w:r w:rsidR="00173FE0" w:rsidRPr="00C37EBA">
        <w:t>.</w:t>
      </w:r>
      <w:r w:rsidR="00173FE0" w:rsidRPr="00C37EBA">
        <w:rPr>
          <w:lang w:val="en-US"/>
        </w:rPr>
        <w:t>gr</w:t>
      </w:r>
    </w:p>
    <w:p w14:paraId="114FA009" w14:textId="77777777" w:rsidR="00822C11" w:rsidRPr="00C37EBA" w:rsidRDefault="00822C11" w:rsidP="00822C11">
      <w:pPr>
        <w:spacing w:before="100"/>
      </w:pPr>
    </w:p>
    <w:p w14:paraId="36BB2FD2" w14:textId="77777777" w:rsidR="00822C11" w:rsidRPr="00522D25" w:rsidRDefault="00822C11" w:rsidP="00822C11">
      <w:pPr>
        <w:spacing w:before="60" w:after="60"/>
      </w:pPr>
      <w:r w:rsidRPr="00C37EBA">
        <w:t>Για πληροφορίες σχετικά με την προκήρυξη και τα απαιτούμενα δικαιολογητικά, οι ενδιαφερόμενοι/ες μπορούν να απευθύνονται στα γραφεία του Κέντρου κατά τις εργάσιμες ημέρες και ώρες.</w:t>
      </w:r>
    </w:p>
    <w:p w14:paraId="7AD37630" w14:textId="77777777" w:rsidR="00522D25" w:rsidRPr="003331BA" w:rsidRDefault="00522D25" w:rsidP="00822C11">
      <w:pPr>
        <w:spacing w:before="60" w:after="60"/>
      </w:pPr>
    </w:p>
    <w:p w14:paraId="06BC115D" w14:textId="77777777" w:rsidR="00522D25" w:rsidRPr="003331BA" w:rsidRDefault="00522D25" w:rsidP="00822C11">
      <w:pPr>
        <w:spacing w:before="60" w:after="60"/>
      </w:pPr>
    </w:p>
    <w:p w14:paraId="46265342" w14:textId="77777777" w:rsidR="00822C11" w:rsidRPr="00C37EBA" w:rsidRDefault="00822C11" w:rsidP="00822C11">
      <w:pPr>
        <w:pBdr>
          <w:bottom w:val="single" w:sz="6" w:space="1" w:color="1F4E79"/>
        </w:pBdr>
        <w:spacing w:before="300" w:after="150"/>
      </w:pPr>
      <w:r w:rsidRPr="00C37EBA">
        <w:rPr>
          <w:b/>
          <w:bCs/>
          <w:sz w:val="28"/>
          <w:szCs w:val="28"/>
        </w:rPr>
        <w:lastRenderedPageBreak/>
        <w:t>Η. ΓΕΝΙΚΕΣ ΠΑΡΑΤΗΡΗΣΕΙΣ</w:t>
      </w:r>
    </w:p>
    <w:p w14:paraId="4754E38B" w14:textId="77777777" w:rsidR="00822C11" w:rsidRDefault="00822C11" w:rsidP="00822C11">
      <w:pPr>
        <w:pStyle w:val="a6"/>
        <w:numPr>
          <w:ilvl w:val="0"/>
          <w:numId w:val="3"/>
        </w:numPr>
        <w:spacing w:before="40" w:after="40" w:line="240" w:lineRule="auto"/>
        <w:contextualSpacing w:val="0"/>
      </w:pPr>
      <w:r w:rsidRPr="00AD3BB3">
        <w:t xml:space="preserve">Το Τμήμα Εφαρμογών Πρόληψης του Ε.Ο.Π.Α.Ε. παρακολουθεί και ελέγχει τη νομιμότητα της διαδικασίας σε όλα τα στάδιά της. </w:t>
      </w:r>
      <w:r>
        <w:t>Εκπρόσωπός του δύναται να παρίσταται στις συνεντεύξεις.</w:t>
      </w:r>
    </w:p>
    <w:p w14:paraId="1EAA19CC" w14:textId="77777777" w:rsidR="00822C11" w:rsidRPr="00AD3BB3" w:rsidRDefault="00822C11" w:rsidP="00822C11">
      <w:pPr>
        <w:pStyle w:val="a6"/>
        <w:numPr>
          <w:ilvl w:val="0"/>
          <w:numId w:val="3"/>
        </w:numPr>
        <w:spacing w:before="40" w:after="40" w:line="240" w:lineRule="auto"/>
        <w:contextualSpacing w:val="0"/>
      </w:pPr>
      <w:r w:rsidRPr="00AD3BB3">
        <w:t>Η διαδικασία διέπεται από τις αρχές της διαφάνειας, της αξιοκρατίας και της ίσης μεταχείρισης.</w:t>
      </w:r>
    </w:p>
    <w:p w14:paraId="7EAC79D4" w14:textId="77777777" w:rsidR="00822C11" w:rsidRPr="00AD3BB3" w:rsidRDefault="00822C11" w:rsidP="00822C11">
      <w:pPr>
        <w:pStyle w:val="a6"/>
        <w:numPr>
          <w:ilvl w:val="0"/>
          <w:numId w:val="3"/>
        </w:numPr>
        <w:spacing w:before="40" w:after="40" w:line="240" w:lineRule="auto"/>
        <w:contextualSpacing w:val="0"/>
      </w:pPr>
      <w:r w:rsidRPr="00AD3BB3">
        <w:t>Ψευδής δήλωση στοιχείων συνεπάγεται αυτοδίκαιη αποκλεισμό και, εφόσον έχει ήδη λάβει χώρα πρόσληψη, λύση της σύμβασης.</w:t>
      </w:r>
    </w:p>
    <w:p w14:paraId="39CAA83C" w14:textId="77777777" w:rsidR="00822C11" w:rsidRPr="00AD3BB3" w:rsidRDefault="00822C11" w:rsidP="00822C11">
      <w:pPr>
        <w:pStyle w:val="a6"/>
        <w:numPr>
          <w:ilvl w:val="0"/>
          <w:numId w:val="3"/>
        </w:numPr>
        <w:spacing w:before="40" w:after="40" w:line="240" w:lineRule="auto"/>
        <w:contextualSpacing w:val="0"/>
      </w:pPr>
      <w:r w:rsidRPr="00AD3BB3">
        <w:t>Η προκήρυξη αναρτάται στον πίνακα ανακοινώσεων του Κέντρου, στην έδρα του οικείου Δήμου, καθώς και στην ηλεκτρονική πλατφόρμα «ΔΙΑΥΓΕΙΑ».</w:t>
      </w:r>
    </w:p>
    <w:p w14:paraId="19EEFA6A" w14:textId="77777777" w:rsidR="00FB3E25" w:rsidRDefault="00FB3E25" w:rsidP="003E5753">
      <w:pPr>
        <w:spacing w:after="0" w:line="240" w:lineRule="auto"/>
        <w:ind w:left="720"/>
        <w:jc w:val="both"/>
        <w:rPr>
          <w:rFonts w:ascii="Cambria" w:eastAsia="Times New Roman" w:hAnsi="Cambria" w:cs="Times New Roman"/>
          <w:kern w:val="0"/>
          <w:sz w:val="24"/>
          <w:szCs w:val="24"/>
          <w:lang w:eastAsia="el-GR"/>
          <w14:ligatures w14:val="none"/>
        </w:rPr>
      </w:pPr>
    </w:p>
    <w:p w14:paraId="1A166732" w14:textId="1D763F60" w:rsidR="002C1FFB" w:rsidRDefault="003E5753" w:rsidP="00F74674">
      <w:pPr>
        <w:spacing w:after="0" w:line="240" w:lineRule="auto"/>
        <w:jc w:val="center"/>
        <w:rPr>
          <w:rFonts w:ascii="Calibri" w:hAnsi="Calibri" w:cs="Calibri"/>
          <w:sz w:val="24"/>
          <w:szCs w:val="24"/>
        </w:rPr>
      </w:pPr>
      <w:r w:rsidRPr="003E5753">
        <w:rPr>
          <w:rFonts w:ascii="Cambria" w:eastAsia="Times New Roman" w:hAnsi="Cambria" w:cs="Times New Roman"/>
          <w:kern w:val="0"/>
          <w:sz w:val="24"/>
          <w:szCs w:val="24"/>
          <w:lang w:eastAsia="el-GR"/>
          <w14:ligatures w14:val="none"/>
        </w:rPr>
        <w:t xml:space="preserve">                                                                                                 </w:t>
      </w:r>
    </w:p>
    <w:p w14:paraId="255F6F39" w14:textId="7D3C5721" w:rsidR="003014FD" w:rsidRDefault="003014FD" w:rsidP="008832A8">
      <w:pPr>
        <w:jc w:val="center"/>
        <w:rPr>
          <w:rFonts w:ascii="Calibri" w:hAnsi="Calibri" w:cs="Calibri"/>
          <w:b/>
          <w:bCs/>
          <w:sz w:val="32"/>
          <w:szCs w:val="32"/>
        </w:rPr>
      </w:pPr>
      <w:r w:rsidRPr="003014FD">
        <w:rPr>
          <w:rFonts w:ascii="Calibri" w:hAnsi="Calibri" w:cs="Calibri"/>
          <w:b/>
          <w:bCs/>
          <w:sz w:val="32"/>
          <w:szCs w:val="32"/>
        </w:rPr>
        <w:t>ΠΑΡΑΡΤΗΜΑ</w:t>
      </w:r>
    </w:p>
    <w:p w14:paraId="1788D1BE" w14:textId="77777777" w:rsidR="003014FD" w:rsidRPr="003014FD" w:rsidRDefault="003014FD" w:rsidP="003014FD">
      <w:pPr>
        <w:spacing w:before="120" w:after="60" w:line="240" w:lineRule="auto"/>
        <w:jc w:val="center"/>
        <w:rPr>
          <w:rFonts w:ascii="Times New Roman" w:eastAsia="Times New Roman" w:hAnsi="Times New Roman" w:cs="Times New Roman"/>
          <w:kern w:val="0"/>
          <w:sz w:val="20"/>
          <w:szCs w:val="20"/>
          <w14:ligatures w14:val="none"/>
        </w:rPr>
      </w:pPr>
      <w:r w:rsidRPr="003014FD">
        <w:rPr>
          <w:rFonts w:ascii="Arial" w:eastAsia="Arial" w:hAnsi="Arial" w:cs="Arial"/>
          <w:b/>
          <w:bCs/>
          <w:kern w:val="0"/>
          <w:sz w:val="32"/>
          <w:szCs w:val="32"/>
          <w14:ligatures w14:val="none"/>
        </w:rPr>
        <w:t>ΑΙΤΗΣΗ ΣΥΜΜΕΤΟΧΗΣ</w:t>
      </w:r>
    </w:p>
    <w:p w14:paraId="76E32124" w14:textId="77777777" w:rsidR="003014FD" w:rsidRPr="003014FD" w:rsidRDefault="003014FD" w:rsidP="003014FD">
      <w:pPr>
        <w:spacing w:after="60" w:line="240" w:lineRule="auto"/>
        <w:jc w:val="center"/>
        <w:rPr>
          <w:rFonts w:ascii="Times New Roman" w:eastAsia="Times New Roman" w:hAnsi="Times New Roman" w:cs="Times New Roman"/>
          <w:kern w:val="0"/>
          <w:sz w:val="20"/>
          <w:szCs w:val="20"/>
          <w14:ligatures w14:val="none"/>
        </w:rPr>
      </w:pPr>
      <w:r w:rsidRPr="003014FD">
        <w:rPr>
          <w:rFonts w:ascii="Arial" w:eastAsia="Arial" w:hAnsi="Arial" w:cs="Arial"/>
          <w:b/>
          <w:bCs/>
          <w:kern w:val="0"/>
          <w14:ligatures w14:val="none"/>
        </w:rPr>
        <w:t>ΓΙΑ ΤΗ ΘΕΣΗ ΚΟΙΝΩΝΙΚΟΥ ΛΕΙΤΟΥΡΓΟΥ (ΠΕ/ΤΕ)</w:t>
      </w:r>
    </w:p>
    <w:p w14:paraId="027B47FC" w14:textId="77777777" w:rsidR="003014FD" w:rsidRPr="003014FD" w:rsidRDefault="003014FD" w:rsidP="003014FD">
      <w:pPr>
        <w:spacing w:after="200" w:line="240" w:lineRule="auto"/>
        <w:jc w:val="center"/>
        <w:rPr>
          <w:rFonts w:ascii="Times New Roman" w:eastAsia="Times New Roman" w:hAnsi="Times New Roman" w:cs="Times New Roman"/>
          <w:kern w:val="0"/>
          <w:sz w:val="20"/>
          <w:szCs w:val="20"/>
          <w14:ligatures w14:val="none"/>
        </w:rPr>
      </w:pPr>
      <w:r w:rsidRPr="003014FD">
        <w:rPr>
          <w:rFonts w:ascii="Arial" w:eastAsia="Arial" w:hAnsi="Arial" w:cs="Arial"/>
          <w:i/>
          <w:iCs/>
          <w:kern w:val="0"/>
          <w:sz w:val="20"/>
          <w:szCs w:val="20"/>
          <w14:ligatures w14:val="none"/>
        </w:rPr>
        <w:t>Σύμβαση Εξαρτημένης Εργασίας Ορισμένου Χρόνου (12 μήνες)</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6970AFC8" w14:textId="77777777" w:rsidTr="003014FD">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4E85433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Α. ΣΤΟΙΧΕΙΑ ΥΠΟΨΗΦΙΟΥ/ΑΣ</w:t>
            </w:r>
          </w:p>
        </w:tc>
      </w:tr>
      <w:tr w:rsidR="003014FD" w:rsidRPr="003014FD" w14:paraId="54EE11EF"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1486D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Επώνυμο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585B14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6DB7CF1"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32D95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Όνομα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5C7A395"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37243554"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D55266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Πατρώνυμο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6AE489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81195E4"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1EBB4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Μητρώνυμο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D0230A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50A7657"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B03C2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Ημερομηνία Γέννησης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5003BF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A28D052"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6A8CC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Τόπος Γέννησης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A73F0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D7DC28F"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CCB43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Αριθμός Ταυτότητας / ΑΔΤ</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A2AF82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306F474"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9DC71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ΑΦΜ</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BEC4B0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8A2F21D" w14:textId="77777777" w:rsidTr="003014FD">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DCE6B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ΑΜΚΑ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18C263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bl>
    <w:p w14:paraId="6E2EE5C0"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lang w:val="en-US"/>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25E12A08"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1830DED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Β. ΣΤΟΙΧΕΙΑ ΕΠΙΚΟΙΝΩΝΙΑΣ</w:t>
            </w:r>
          </w:p>
        </w:tc>
      </w:tr>
      <w:tr w:rsidR="003014FD" w:rsidRPr="003014FD" w14:paraId="79278349"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A16458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Οδός &amp; Αριθμός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37636F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189DA49"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E4746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Πόλη / Δήμος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651F75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F35310F"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87DFA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Ταχυδρομικός Κώδικας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9C38A1"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D6A5D36"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A7EB9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Κινητό Τηλέφωνο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3068D6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895EDD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86C97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Σταθερό Τηλέφωνο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1EAD26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7A25613"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D13A47"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b/>
                <w:bCs/>
                <w:kern w:val="0"/>
                <w:sz w:val="20"/>
                <w:szCs w:val="20"/>
                <w14:ligatures w14:val="none"/>
              </w:rPr>
              <w:lastRenderedPageBreak/>
              <w:t>Διεύθυνση Ηλεκτρονικού Ταχυδρομείου (</w:t>
            </w:r>
            <w:r w:rsidRPr="003014FD">
              <w:rPr>
                <w:rFonts w:ascii="Arial" w:eastAsia="Arial" w:hAnsi="Arial" w:cs="Arial"/>
                <w:b/>
                <w:bCs/>
                <w:kern w:val="0"/>
                <w:sz w:val="20"/>
                <w:szCs w:val="20"/>
                <w:lang w:val="en-US"/>
                <w14:ligatures w14:val="none"/>
              </w:rPr>
              <w:t>e</w:t>
            </w:r>
            <w:r w:rsidRPr="003014FD">
              <w:rPr>
                <w:rFonts w:ascii="Arial" w:eastAsia="Arial" w:hAnsi="Arial" w:cs="Arial"/>
                <w:b/>
                <w:bCs/>
                <w:kern w:val="0"/>
                <w:sz w:val="20"/>
                <w:szCs w:val="20"/>
                <w14:ligatures w14:val="none"/>
              </w:rPr>
              <w:t>-</w:t>
            </w:r>
            <w:r w:rsidRPr="003014FD">
              <w:rPr>
                <w:rFonts w:ascii="Arial" w:eastAsia="Arial" w:hAnsi="Arial" w:cs="Arial"/>
                <w:b/>
                <w:bCs/>
                <w:kern w:val="0"/>
                <w:sz w:val="20"/>
                <w:szCs w:val="20"/>
                <w:lang w:val="en-US"/>
                <w14:ligatures w14:val="none"/>
              </w:rPr>
              <w:t>mail</w:t>
            </w:r>
            <w:r w:rsidRPr="003014FD">
              <w:rPr>
                <w:rFonts w:ascii="Arial" w:eastAsia="Arial" w:hAnsi="Arial" w:cs="Arial"/>
                <w:b/>
                <w:bCs/>
                <w:kern w:val="0"/>
                <w:sz w:val="20"/>
                <w:szCs w:val="20"/>
                <w14:ligatures w14:val="none"/>
              </w:rPr>
              <w:t>)</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B576FC"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p>
        </w:tc>
      </w:tr>
    </w:tbl>
    <w:p w14:paraId="19CCD70B"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78E3F78E"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6262870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Γ. ΤΥΠΙΚΑ ΠΡΟΣΟΝΤΑ - ΕΚΠΑΙΔΕΥΣΗ</w:t>
            </w:r>
          </w:p>
        </w:tc>
      </w:tr>
      <w:tr w:rsidR="003014FD" w:rsidRPr="003014FD" w14:paraId="0AC0BC54"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5C9CE9C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Βασικός Τίτλος Σπουδών (Υποχρεωτικό)</w:t>
            </w:r>
          </w:p>
        </w:tc>
      </w:tr>
      <w:tr w:rsidR="003014FD" w:rsidRPr="003014FD" w14:paraId="74562E91"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0597D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Τίτλος Πτυχίου / Διπλώματος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49FDFB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3251C1B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456EA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Ίδρυμα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B1FD5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61DB17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803BC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Βαθμός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383108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75A58FD"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C2E9C7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Έτος Αποφοίτησης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3365B5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AF9F24F"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1014D9F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Άδεια Άσκησης Επαγγέλματος (Υποχρεωτικό)</w:t>
            </w:r>
          </w:p>
        </w:tc>
      </w:tr>
      <w:tr w:rsidR="003014FD" w:rsidRPr="003014FD" w14:paraId="5FFEE027"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D1689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Αριθμός Αδείας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9A52811"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B410C2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FEA190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Ημερομηνία Έκδοσης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2CFDC3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BFAE504"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697C98B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Εγγραφή στον ΣΚΛΕ (Υποχρεωτικό)</w:t>
            </w:r>
          </w:p>
        </w:tc>
      </w:tr>
      <w:tr w:rsidR="003014FD" w:rsidRPr="003014FD" w14:paraId="0673C458"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330AA11"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Αριθμός Μητρώου ΣΚΛΕ</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CF8F8F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2656458"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224028A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Μεταπτυχιακός Τίτλος (εάν υπάρχει)</w:t>
            </w:r>
          </w:p>
        </w:tc>
      </w:tr>
      <w:tr w:rsidR="003014FD" w:rsidRPr="003014FD" w14:paraId="2BD7CFA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C7423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Τίτλος Μεταπτυχιακού</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544CF7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B83A412"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457E0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Ίδρυμα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20095E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1001601"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3A289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Ειδίκευση</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6352CB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5D1EA8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591BC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Διάρκεια (έτη)</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48C4F7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A8EB73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1E92B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Βαθμός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CEF11E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9325F08"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16986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Έτος Ολοκλήρωσης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DE1C43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E766729"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0C748DF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Διδακτορικό Δίπλωμα (εάν υπάρχει)</w:t>
            </w:r>
          </w:p>
        </w:tc>
      </w:tr>
      <w:tr w:rsidR="003014FD" w:rsidRPr="003014FD" w14:paraId="51A231A5"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F607F7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Τίτλος Διδακτορικού</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06BD8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B848A4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5770F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Ίδρυμα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3958E6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BD24BD9"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BA0B61"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Γνωστικό Αντικείμενο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A53618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8F78972"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B46D5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Έτος Ολοκλήρωσης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DD3949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bl>
    <w:p w14:paraId="3B609D2D"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lang w:val="en-US"/>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6E9DAA95"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047A9B1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Δ. ΕΠΑΓΓΕΛΜΑΤΙΚΗ ΕΜΠΕΙΡΙΑ</w:t>
            </w:r>
          </w:p>
        </w:tc>
      </w:tr>
      <w:tr w:rsidR="003014FD" w:rsidRPr="003014FD" w14:paraId="49EA811D"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31A60A6B"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Θέση 1</w:t>
            </w:r>
          </w:p>
        </w:tc>
      </w:tr>
      <w:tr w:rsidR="003014FD" w:rsidRPr="003014FD" w14:paraId="4B22F96C"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6811F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Φορέας / Εργοδότης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874305"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637D69B"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C77F9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lastRenderedPageBreak/>
              <w:t>Θέση / Ειδικότητα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B75EDF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D88DAB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730CE0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Αντικείμενο Απασχόλησης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65CB49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3DBE0A55"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3BCB3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Από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EEEE46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24F9F71"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E9F257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Έως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A6CFDC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AD16C6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A4931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Σύνολο Μηνών</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BAB6F15"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8C40344"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2F382A85"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Θέση 2</w:t>
            </w:r>
          </w:p>
        </w:tc>
      </w:tr>
      <w:tr w:rsidR="003014FD" w:rsidRPr="003014FD" w14:paraId="097BDBBB"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BDFE1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Φορέας / Εργοδότης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DCA005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A8B7817"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FA94B6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Θέση / Ειδικότητα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CBEB0A5"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5322EE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8AF58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Αντικείμενο Απασχόλησης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4F925F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4C84EAF"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3D1F6B"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Από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0EB0FC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823D32C"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7F54C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Έως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6E55CB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65EC84DD"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68F2E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Σύνολο Μηνών</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23BA9C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214C73F"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3DB2091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Θέση 3</w:t>
            </w:r>
          </w:p>
        </w:tc>
      </w:tr>
      <w:tr w:rsidR="003014FD" w:rsidRPr="003014FD" w14:paraId="2DBC88A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2CA5B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Φορέας / Εργοδότης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5DD16B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A18D545"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D2336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Θέση / Ειδικότητα</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0B932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1A85B19"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BAA86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Αντικείμενο Απασχόλησης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4DA9C3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062A816"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BBBBD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Από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7227802"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3D113F9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D7392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Έως (μήνας/έτος)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2B82287"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1514613"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9C1D76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Σύνολο Μηνών</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C70754F"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bl>
    <w:p w14:paraId="25F9E972"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lang w:val="en-US"/>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176"/>
        <w:gridCol w:w="2176"/>
        <w:gridCol w:w="2174"/>
      </w:tblGrid>
      <w:tr w:rsidR="003014FD" w:rsidRPr="003014FD" w14:paraId="0E295040" w14:textId="77777777" w:rsidTr="00C138E9">
        <w:tc>
          <w:tcPr>
            <w:tcW w:w="9026" w:type="dxa"/>
            <w:gridSpan w:val="4"/>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7F7D8A2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Ε. ΓΝΩΣΗ ΞΕΝΩΝ ΓΛΩΣΣΩΝ</w:t>
            </w:r>
          </w:p>
        </w:tc>
      </w:tr>
      <w:tr w:rsidR="003014FD" w:rsidRPr="003014FD" w14:paraId="04A15EF0" w14:textId="77777777" w:rsidTr="00C138E9">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1F855E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Γλώσσα</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F056B86"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Επίπεδο</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DFAA1E9"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Τίτλος Πιστοποιητικού</w:t>
            </w:r>
          </w:p>
        </w:tc>
        <w:tc>
          <w:tcPr>
            <w:tcW w:w="217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3224441"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Έτος</w:t>
            </w:r>
          </w:p>
        </w:tc>
      </w:tr>
      <w:tr w:rsidR="003014FD" w:rsidRPr="003014FD" w14:paraId="656CCA70" w14:textId="77777777" w:rsidTr="00C138E9">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DC3D143"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kern w:val="0"/>
                <w:sz w:val="20"/>
                <w:szCs w:val="20"/>
                <w:lang w:val="en-US"/>
                <w14:ligatures w14:val="none"/>
              </w:rPr>
              <w:t>Αγγλικά</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C3FDA6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Άριστη  </w:t>
            </w: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Πολύ καλή  </w:t>
            </w: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Καλή</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8AA3379"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c>
          <w:tcPr>
            <w:tcW w:w="217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485A08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A4C8B7E" w14:textId="77777777" w:rsidTr="00C138E9">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99F11A4" w14:textId="618B825A" w:rsidR="003014FD" w:rsidRPr="003014FD" w:rsidRDefault="00C138E9" w:rsidP="003014FD">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Άλλη ξένη γλώσσα</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6748A1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Άριστη  </w:t>
            </w: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Πολύ καλή  </w:t>
            </w:r>
            <w:r w:rsidRPr="003014FD">
              <w:rPr>
                <w:rFonts w:ascii="Segoe UI Symbol" w:eastAsia="Arial" w:hAnsi="Segoe UI Symbol" w:cs="Segoe UI Symbol"/>
                <w:kern w:val="0"/>
                <w:sz w:val="18"/>
                <w:szCs w:val="18"/>
                <w:lang w:val="en-US"/>
                <w14:ligatures w14:val="none"/>
              </w:rPr>
              <w:t>☐</w:t>
            </w:r>
            <w:r w:rsidRPr="003014FD">
              <w:rPr>
                <w:rFonts w:ascii="Arial" w:eastAsia="Arial" w:hAnsi="Arial" w:cs="Arial"/>
                <w:kern w:val="0"/>
                <w:sz w:val="18"/>
                <w:szCs w:val="18"/>
                <w:lang w:val="en-US"/>
                <w14:ligatures w14:val="none"/>
              </w:rPr>
              <w:t xml:space="preserve"> Καλή</w:t>
            </w:r>
          </w:p>
        </w:tc>
        <w:tc>
          <w:tcPr>
            <w:tcW w:w="217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FE228B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c>
          <w:tcPr>
            <w:tcW w:w="217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2419DB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bl>
    <w:p w14:paraId="38C928EF"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lang w:val="en-US"/>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23B9AA41"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1834269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ΣΤ. ΕΚΠΑΙΔΕΥΣΗ / ΕΠΙΜΟΡΦΩΣΗ</w:t>
            </w:r>
          </w:p>
        </w:tc>
      </w:tr>
      <w:tr w:rsidR="003014FD" w:rsidRPr="003014FD" w14:paraId="3DE69847"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24C53DF5" w14:textId="3F0874F4" w:rsidR="003014FD" w:rsidRPr="003014FD" w:rsidRDefault="00D26A0D" w:rsidP="00D26A0D">
            <w:pPr>
              <w:spacing w:after="0" w:line="240" w:lineRule="auto"/>
              <w:rPr>
                <w:rFonts w:ascii="Times New Roman" w:eastAsia="Times New Roman" w:hAnsi="Times New Roman" w:cs="Times New Roman"/>
                <w:kern w:val="0"/>
                <w:sz w:val="20"/>
                <w:szCs w:val="20"/>
                <w14:ligatures w14:val="none"/>
              </w:rPr>
            </w:pPr>
            <w:r w:rsidRPr="00D26A0D">
              <w:rPr>
                <w:rFonts w:ascii="Arial" w:eastAsia="Arial" w:hAnsi="Arial" w:cs="Arial"/>
                <w:b/>
                <w:bCs/>
                <w:kern w:val="0"/>
                <w14:ligatures w14:val="none"/>
              </w:rPr>
              <w:t>Επιμόρφωση από αναγνωρισμένους φορείς σε βιωματικές τεχνικές, δυναμική ομάδας.</w:t>
            </w:r>
          </w:p>
        </w:tc>
      </w:tr>
      <w:tr w:rsidR="003014FD" w:rsidRPr="003014FD" w14:paraId="545B41FB"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6C9F14"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Τίτλος Εκπαίδευσης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C1FA07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7742692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FF0ABB"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lastRenderedPageBreak/>
              <w:t>Φορέας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24B8BE4"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BC17E2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C87693"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Σύνολο Ωρών</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A79BFD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58F51689"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15D9A0A8" w14:textId="0DDAEFDC" w:rsidR="003014FD" w:rsidRPr="003014FD" w:rsidRDefault="00D26A0D" w:rsidP="00D26A0D">
            <w:pPr>
              <w:spacing w:after="0" w:line="240" w:lineRule="auto"/>
              <w:jc w:val="both"/>
              <w:rPr>
                <w:rFonts w:ascii="Times New Roman" w:eastAsia="Times New Roman" w:hAnsi="Times New Roman" w:cs="Times New Roman"/>
                <w:kern w:val="0"/>
                <w:sz w:val="20"/>
                <w:szCs w:val="20"/>
                <w14:ligatures w14:val="none"/>
              </w:rPr>
            </w:pPr>
            <w:r w:rsidRPr="00D26A0D">
              <w:rPr>
                <w:rFonts w:ascii="Arial" w:eastAsia="Arial" w:hAnsi="Arial" w:cs="Arial"/>
                <w:b/>
                <w:bCs/>
                <w:kern w:val="0"/>
                <w14:ligatures w14:val="none"/>
              </w:rPr>
              <w:t>Επιμόρφωση σε πρόληψη εξαρτήσεων/ ψυχοκοινωνική υγεία, ερευνητικά εργαλεία κοινωνικών / ανθρωπιστικών σπουδών, Κοινωνικό – εκπαιδευτικά και Ψυχοεκπαιδευτικά προγράμματα, Συμβουλευτική (≥200 ώρες αθροιστικά).</w:t>
            </w:r>
          </w:p>
        </w:tc>
      </w:tr>
      <w:tr w:rsidR="003014FD" w:rsidRPr="003014FD" w14:paraId="4825E9C1"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6E66E0"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Τίτλος Σεμιναρίου 1</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F6D88C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2188625A"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1855D50"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Φορέας / Έτος / Ώρες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459BBD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1D8F97ED"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31ED77"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Τίτλος Σεμιναρίου 2</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E6FAEBE"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4DF988AC"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C41DF7"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Φορέας / Έτος / Ώρες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6BE4F6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0826D4F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D0F4A"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Τίτλος Σεμιναρίου 3</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F407DC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r w:rsidR="003014FD" w:rsidRPr="003014FD" w14:paraId="3D963C59"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C43FF3" w14:textId="77777777" w:rsidR="003014FD" w:rsidRPr="00197FB6"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197FB6">
              <w:rPr>
                <w:rFonts w:ascii="Arial" w:eastAsia="Arial" w:hAnsi="Arial" w:cs="Arial"/>
                <w:kern w:val="0"/>
                <w:sz w:val="20"/>
                <w:szCs w:val="20"/>
                <w:lang w:val="en-US"/>
                <w14:ligatures w14:val="none"/>
              </w:rPr>
              <w:t>Φορέας / Έτος / Ώρες</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7D626AC"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p>
        </w:tc>
      </w:tr>
    </w:tbl>
    <w:p w14:paraId="4795EE16"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lang w:val="en-US"/>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3014FD" w:rsidRPr="003014FD" w14:paraId="4AE243FA" w14:textId="77777777" w:rsidTr="00C138E9">
        <w:tc>
          <w:tcPr>
            <w:tcW w:w="9026"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5DDB8DF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Ζ. ΠΡΟΣΘΕΤΑ ΣΤΟΙΧΕΙΑ</w:t>
            </w:r>
          </w:p>
        </w:tc>
      </w:tr>
      <w:tr w:rsidR="003014FD" w:rsidRPr="003014FD" w14:paraId="2F359754"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56A256"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sz w:val="20"/>
                <w:szCs w:val="20"/>
                <w:lang w:val="en-US"/>
                <w14:ligatures w14:val="none"/>
              </w:rPr>
              <w:t>Γνώση Η/Υ &amp; MS Office</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79EB940"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sz w:val="20"/>
                <w:szCs w:val="20"/>
                <w:lang w:val="en-US"/>
                <w14:ligatures w14:val="none"/>
              </w:rPr>
              <w:t>☐</w:t>
            </w:r>
            <w:r w:rsidRPr="003014FD">
              <w:rPr>
                <w:rFonts w:ascii="Arial" w:eastAsia="Arial" w:hAnsi="Arial" w:cs="Arial"/>
                <w:kern w:val="0"/>
                <w:sz w:val="20"/>
                <w:szCs w:val="20"/>
                <w:lang w:val="en-US"/>
                <w14:ligatures w14:val="none"/>
              </w:rPr>
              <w:t xml:space="preserve"> Ναι    </w:t>
            </w:r>
            <w:r w:rsidRPr="003014FD">
              <w:rPr>
                <w:rFonts w:ascii="Segoe UI Symbol" w:eastAsia="Arial" w:hAnsi="Segoe UI Symbol" w:cs="Segoe UI Symbol"/>
                <w:kern w:val="0"/>
                <w:sz w:val="20"/>
                <w:szCs w:val="20"/>
                <w:lang w:val="en-US"/>
                <w14:ligatures w14:val="none"/>
              </w:rPr>
              <w:t>☐</w:t>
            </w:r>
            <w:r w:rsidRPr="003014FD">
              <w:rPr>
                <w:rFonts w:ascii="Arial" w:eastAsia="Arial" w:hAnsi="Arial" w:cs="Arial"/>
                <w:kern w:val="0"/>
                <w:sz w:val="20"/>
                <w:szCs w:val="20"/>
                <w:lang w:val="en-US"/>
                <w14:ligatures w14:val="none"/>
              </w:rPr>
              <w:t xml:space="preserve"> Όχι    Πιστοποιητικό: ____________________________</w:t>
            </w:r>
          </w:p>
        </w:tc>
      </w:tr>
      <w:tr w:rsidR="003014FD" w:rsidRPr="003014FD" w14:paraId="1B36BA1B"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FB4B81"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b/>
                <w:bCs/>
                <w:kern w:val="0"/>
                <w:sz w:val="20"/>
                <w:szCs w:val="20"/>
                <w14:ligatures w14:val="none"/>
              </w:rPr>
              <w:t>Εγγεγραμμένος/η στον ΔΥΠΑ (Άνεργος/η)</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48C737A"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sz w:val="20"/>
                <w:szCs w:val="20"/>
                <w:lang w:val="en-US"/>
                <w14:ligatures w14:val="none"/>
              </w:rPr>
              <w:t>☐</w:t>
            </w:r>
            <w:r w:rsidRPr="003014FD">
              <w:rPr>
                <w:rFonts w:ascii="Arial" w:eastAsia="Arial" w:hAnsi="Arial" w:cs="Arial"/>
                <w:kern w:val="0"/>
                <w:sz w:val="20"/>
                <w:szCs w:val="20"/>
                <w:lang w:val="en-US"/>
                <w14:ligatures w14:val="none"/>
              </w:rPr>
              <w:t xml:space="preserve"> Ναι    </w:t>
            </w:r>
            <w:r w:rsidRPr="003014FD">
              <w:rPr>
                <w:rFonts w:ascii="Segoe UI Symbol" w:eastAsia="Arial" w:hAnsi="Segoe UI Symbol" w:cs="Segoe UI Symbol"/>
                <w:kern w:val="0"/>
                <w:sz w:val="20"/>
                <w:szCs w:val="20"/>
                <w:lang w:val="en-US"/>
                <w14:ligatures w14:val="none"/>
              </w:rPr>
              <w:t>☐</w:t>
            </w:r>
            <w:r w:rsidRPr="003014FD">
              <w:rPr>
                <w:rFonts w:ascii="Arial" w:eastAsia="Arial" w:hAnsi="Arial" w:cs="Arial"/>
                <w:kern w:val="0"/>
                <w:sz w:val="20"/>
                <w:szCs w:val="20"/>
                <w:lang w:val="en-US"/>
                <w14:ligatures w14:val="none"/>
              </w:rPr>
              <w:t xml:space="preserve"> Όχι</w:t>
            </w:r>
          </w:p>
        </w:tc>
      </w:tr>
      <w:tr w:rsidR="003014FD" w:rsidRPr="003014FD" w14:paraId="45FE1210" w14:textId="77777777" w:rsidTr="00C138E9">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8E6CC9"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b/>
                <w:bCs/>
                <w:kern w:val="0"/>
                <w:sz w:val="20"/>
                <w:szCs w:val="20"/>
                <w14:ligatures w14:val="none"/>
              </w:rPr>
              <w:t>Ιδιότητα (Πολύτεκνος/η, Τρίτεκνος/η, Τέκνο)</w:t>
            </w:r>
          </w:p>
        </w:tc>
        <w:tc>
          <w:tcPr>
            <w:tcW w:w="55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F01FBA"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Segoe UI Symbol" w:eastAsia="Arial" w:hAnsi="Segoe UI Symbol" w:cs="Segoe UI Symbol"/>
                <w:kern w:val="0"/>
                <w:sz w:val="20"/>
                <w:szCs w:val="20"/>
                <w14:ligatures w14:val="none"/>
              </w:rPr>
              <w:t>☐</w:t>
            </w:r>
            <w:r w:rsidRPr="003014FD">
              <w:rPr>
                <w:rFonts w:ascii="Arial" w:eastAsia="Arial" w:hAnsi="Arial" w:cs="Arial"/>
                <w:kern w:val="0"/>
                <w:sz w:val="20"/>
                <w:szCs w:val="20"/>
                <w14:ligatures w14:val="none"/>
              </w:rPr>
              <w:t xml:space="preserve"> Πολύτεκνος/η    </w:t>
            </w:r>
            <w:r w:rsidRPr="003014FD">
              <w:rPr>
                <w:rFonts w:ascii="Segoe UI Symbol" w:eastAsia="Arial" w:hAnsi="Segoe UI Symbol" w:cs="Segoe UI Symbol"/>
                <w:kern w:val="0"/>
                <w:sz w:val="20"/>
                <w:szCs w:val="20"/>
                <w14:ligatures w14:val="none"/>
              </w:rPr>
              <w:t>☐</w:t>
            </w:r>
            <w:r w:rsidRPr="003014FD">
              <w:rPr>
                <w:rFonts w:ascii="Arial" w:eastAsia="Arial" w:hAnsi="Arial" w:cs="Arial"/>
                <w:kern w:val="0"/>
                <w:sz w:val="20"/>
                <w:szCs w:val="20"/>
                <w14:ligatures w14:val="none"/>
              </w:rPr>
              <w:t xml:space="preserve"> Τρίτεκνος/η    </w:t>
            </w:r>
            <w:r w:rsidRPr="003014FD">
              <w:rPr>
                <w:rFonts w:ascii="Segoe UI Symbol" w:eastAsia="Arial" w:hAnsi="Segoe UI Symbol" w:cs="Segoe UI Symbol"/>
                <w:kern w:val="0"/>
                <w:sz w:val="20"/>
                <w:szCs w:val="20"/>
                <w14:ligatures w14:val="none"/>
              </w:rPr>
              <w:t>☐</w:t>
            </w:r>
            <w:r w:rsidRPr="003014FD">
              <w:rPr>
                <w:rFonts w:ascii="Arial" w:eastAsia="Arial" w:hAnsi="Arial" w:cs="Arial"/>
                <w:kern w:val="0"/>
                <w:sz w:val="20"/>
                <w:szCs w:val="20"/>
                <w14:ligatures w14:val="none"/>
              </w:rPr>
              <w:t xml:space="preserve"> Τέκνο    </w:t>
            </w:r>
            <w:r w:rsidRPr="003014FD">
              <w:rPr>
                <w:rFonts w:ascii="Segoe UI Symbol" w:eastAsia="Arial" w:hAnsi="Segoe UI Symbol" w:cs="Segoe UI Symbol"/>
                <w:kern w:val="0"/>
                <w:sz w:val="20"/>
                <w:szCs w:val="20"/>
                <w14:ligatures w14:val="none"/>
              </w:rPr>
              <w:t>☐</w:t>
            </w:r>
            <w:r w:rsidRPr="003014FD">
              <w:rPr>
                <w:rFonts w:ascii="Arial" w:eastAsia="Arial" w:hAnsi="Arial" w:cs="Arial"/>
                <w:kern w:val="0"/>
                <w:sz w:val="20"/>
                <w:szCs w:val="20"/>
                <w14:ligatures w14:val="none"/>
              </w:rPr>
              <w:t xml:space="preserve"> Κανένα</w:t>
            </w:r>
          </w:p>
        </w:tc>
      </w:tr>
    </w:tbl>
    <w:p w14:paraId="3F07D471" w14:textId="77777777" w:rsidR="003014FD" w:rsidRPr="003014FD" w:rsidRDefault="003014FD" w:rsidP="003014FD">
      <w:pPr>
        <w:spacing w:before="200" w:after="0" w:line="240" w:lineRule="auto"/>
        <w:rPr>
          <w:rFonts w:ascii="Times New Roman" w:eastAsia="Times New Roman" w:hAnsi="Times New Roman" w:cs="Times New Roman"/>
          <w:kern w:val="0"/>
          <w:sz w:val="20"/>
          <w:szCs w:val="20"/>
          <w14:ligatures w14:val="none"/>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151"/>
        <w:gridCol w:w="75"/>
      </w:tblGrid>
      <w:tr w:rsidR="003014FD" w:rsidRPr="003014FD" w14:paraId="5106BC40" w14:textId="77777777" w:rsidTr="00C138E9">
        <w:tc>
          <w:tcPr>
            <w:tcW w:w="9026" w:type="dxa"/>
            <w:gridSpan w:val="3"/>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2A6DCAB8"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b/>
                <w:bCs/>
                <w:kern w:val="0"/>
                <w14:ligatures w14:val="none"/>
              </w:rPr>
              <w:t>Η. ΑΠΑΙΤΟΥΜΕΝΑ ΔΙΚΑΙΟΛΟΓΗΤΙΚΑ (επισυνάπτονται στον φάκελο)</w:t>
            </w:r>
          </w:p>
        </w:tc>
      </w:tr>
      <w:tr w:rsidR="003014FD" w:rsidRPr="003014FD" w14:paraId="1FAFEB24"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A70C110"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22AB462D"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Αντίγραφο αστυνομικής ταυτότητας ή διαβατηρίου</w:t>
            </w:r>
          </w:p>
        </w:tc>
      </w:tr>
      <w:tr w:rsidR="003014FD" w:rsidRPr="003014FD" w14:paraId="2C65C157"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3ADC7FCC"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381F8608"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Αντίγραφο πτυχίου/διπλώματος Κοινωνικής Εργασίας (με ΔΟΑΤΑΠ αν αλλοδαπής)</w:t>
            </w:r>
          </w:p>
        </w:tc>
      </w:tr>
      <w:tr w:rsidR="003014FD" w:rsidRPr="003014FD" w14:paraId="2FB7AB2D"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56B6F7AD"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4489638"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Άδεια άσκησης επαγγέλματος (σε ισχύ)</w:t>
            </w:r>
          </w:p>
        </w:tc>
      </w:tr>
      <w:tr w:rsidR="003014FD" w:rsidRPr="003014FD" w14:paraId="31DA827E"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342EA61B"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7CA71B98"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kern w:val="0"/>
                <w:sz w:val="20"/>
                <w:szCs w:val="20"/>
                <w:lang w:val="en-US"/>
                <w14:ligatures w14:val="none"/>
              </w:rPr>
              <w:t>Βεβαίωση εγγραφής στον ΣΚΛΕ</w:t>
            </w:r>
          </w:p>
        </w:tc>
      </w:tr>
      <w:tr w:rsidR="003014FD" w:rsidRPr="003014FD" w14:paraId="20F59FAB"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26CCE162"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1CEF3CA1"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kern w:val="0"/>
                <w:sz w:val="20"/>
                <w:szCs w:val="20"/>
                <w:lang w:val="en-US"/>
                <w14:ligatures w14:val="none"/>
              </w:rPr>
              <w:t>Βιογραφικό σημείωμα</w:t>
            </w:r>
          </w:p>
        </w:tc>
      </w:tr>
      <w:tr w:rsidR="003014FD" w:rsidRPr="003014FD" w14:paraId="3F56129D"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9FB18EC"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0F7D940"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Αντίγραφα λοιπών τίτλων σπουδών (μεταπτυχιακό, διδακτορικό, κ.ά.)</w:t>
            </w:r>
          </w:p>
        </w:tc>
      </w:tr>
      <w:tr w:rsidR="003014FD" w:rsidRPr="003014FD" w14:paraId="7A8022F5"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6414EAE0"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11837084"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Βεβαιώσεις / συμβάσεις προϋπηρεσίας (εργοδότες ή ασφαλιστικοί φορείς)</w:t>
            </w:r>
          </w:p>
        </w:tc>
      </w:tr>
      <w:tr w:rsidR="003014FD" w:rsidRPr="003014FD" w14:paraId="5B997DB5"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20CA1B40"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04841EAD" w14:textId="77777777"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kern w:val="0"/>
                <w:sz w:val="20"/>
                <w:szCs w:val="20"/>
                <w:lang w:val="en-US"/>
                <w14:ligatures w14:val="none"/>
              </w:rPr>
              <w:t>Πιστοποιητικά γλωσσομάθειας</w:t>
            </w:r>
          </w:p>
        </w:tc>
      </w:tr>
      <w:tr w:rsidR="003014FD" w:rsidRPr="003014FD" w14:paraId="303EABE8"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2A785EB3"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66D5B99D"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Βεβαιώσεις σεμιναρίων / επιμόρφωσης (με αναφορά αριθμού ωρών)</w:t>
            </w:r>
          </w:p>
        </w:tc>
      </w:tr>
      <w:tr w:rsidR="003014FD" w:rsidRPr="003014FD" w14:paraId="7DC144A9"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6F559E06"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29C359B"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Υπεύθυνη Δήλωση Ν.1599/1986 για ακρίβεια δηλούμενων στοιχείων</w:t>
            </w:r>
          </w:p>
        </w:tc>
      </w:tr>
      <w:tr w:rsidR="003014FD" w:rsidRPr="003014FD" w14:paraId="763C688C" w14:textId="77777777" w:rsidTr="00C138E9">
        <w:tc>
          <w:tcPr>
            <w:tcW w:w="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7A7400ED" w14:textId="77777777" w:rsidR="003014FD" w:rsidRPr="003014FD" w:rsidRDefault="003014FD" w:rsidP="003014FD">
            <w:pPr>
              <w:spacing w:after="0" w:line="240" w:lineRule="auto"/>
              <w:jc w:val="center"/>
              <w:rPr>
                <w:rFonts w:ascii="Times New Roman" w:eastAsia="Times New Roman" w:hAnsi="Times New Roman" w:cs="Times New Roman"/>
                <w:kern w:val="0"/>
                <w:sz w:val="20"/>
                <w:szCs w:val="20"/>
                <w:lang w:val="en-US"/>
                <w14:ligatures w14:val="none"/>
              </w:rPr>
            </w:pPr>
            <w:r w:rsidRPr="003014FD">
              <w:rPr>
                <w:rFonts w:ascii="Segoe UI Symbol" w:eastAsia="Arial" w:hAnsi="Segoe UI Symbol" w:cs="Segoe UI Symbol"/>
                <w:kern w:val="0"/>
                <w:lang w:val="en-US"/>
                <w14:ligatures w14:val="none"/>
              </w:rPr>
              <w:t>☐</w:t>
            </w:r>
          </w:p>
        </w:tc>
        <w:tc>
          <w:tcPr>
            <w:tcW w:w="8226" w:type="dxa"/>
            <w:gridSpan w:val="2"/>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tcPr>
          <w:p w14:paraId="4F5475EA" w14:textId="77777777" w:rsidR="003014FD" w:rsidRPr="003014FD" w:rsidRDefault="003014FD" w:rsidP="003014FD">
            <w:pPr>
              <w:spacing w:after="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Κάθε άλλο έγγραφο που τεκμηριώνει τα δηλούμενα προσόντα</w:t>
            </w:r>
          </w:p>
        </w:tc>
      </w:tr>
      <w:tr w:rsidR="003014FD" w:rsidRPr="003014FD" w14:paraId="585FD5A8" w14:textId="77777777" w:rsidTr="00C138E9">
        <w:trPr>
          <w:gridAfter w:val="1"/>
          <w:wAfter w:w="75" w:type="dxa"/>
          <w:trHeight w:val="197"/>
        </w:trPr>
        <w:tc>
          <w:tcPr>
            <w:tcW w:w="8951" w:type="dxa"/>
            <w:gridSpan w:val="2"/>
            <w:tcBorders>
              <w:top w:val="single" w:sz="4" w:space="0" w:color="AAAAAA"/>
              <w:left w:val="single" w:sz="4" w:space="0" w:color="AAAAAA"/>
              <w:bottom w:val="single" w:sz="4" w:space="0" w:color="AAAAAA"/>
              <w:right w:val="single" w:sz="4" w:space="0" w:color="AAAAAA"/>
            </w:tcBorders>
            <w:tcMar>
              <w:top w:w="100" w:type="dxa"/>
              <w:left w:w="150" w:type="dxa"/>
              <w:bottom w:w="100" w:type="dxa"/>
              <w:right w:w="150" w:type="dxa"/>
            </w:tcMar>
          </w:tcPr>
          <w:p w14:paraId="68FA1E94" w14:textId="77777777" w:rsidR="002D3AD3" w:rsidRPr="0027295A" w:rsidRDefault="002D3AD3" w:rsidP="003014FD">
            <w:pPr>
              <w:spacing w:after="0" w:line="240" w:lineRule="auto"/>
              <w:rPr>
                <w:rFonts w:ascii="Arial" w:eastAsia="Arial" w:hAnsi="Arial" w:cs="Arial"/>
                <w:b/>
                <w:bCs/>
                <w:kern w:val="0"/>
                <w14:ligatures w14:val="none"/>
              </w:rPr>
            </w:pPr>
          </w:p>
          <w:p w14:paraId="06B13C38" w14:textId="5C69FC1F" w:rsidR="003014FD" w:rsidRPr="003014FD" w:rsidRDefault="003014FD" w:rsidP="003014FD">
            <w:pPr>
              <w:spacing w:after="0" w:line="240" w:lineRule="auto"/>
              <w:rPr>
                <w:rFonts w:ascii="Times New Roman" w:eastAsia="Times New Roman" w:hAnsi="Times New Roman" w:cs="Times New Roman"/>
                <w:kern w:val="0"/>
                <w:sz w:val="20"/>
                <w:szCs w:val="20"/>
                <w:lang w:val="en-US"/>
                <w14:ligatures w14:val="none"/>
              </w:rPr>
            </w:pPr>
            <w:r w:rsidRPr="003014FD">
              <w:rPr>
                <w:rFonts w:ascii="Arial" w:eastAsia="Arial" w:hAnsi="Arial" w:cs="Arial"/>
                <w:b/>
                <w:bCs/>
                <w:kern w:val="0"/>
                <w:lang w:val="en-US"/>
                <w14:ligatures w14:val="none"/>
              </w:rPr>
              <w:t>Θ. ΥΠΕΥΘΥΝΗ ΔΗΛΩΣΗ</w:t>
            </w:r>
          </w:p>
        </w:tc>
      </w:tr>
      <w:tr w:rsidR="003014FD" w:rsidRPr="003014FD" w14:paraId="6971EDBC" w14:textId="77777777" w:rsidTr="00C138E9">
        <w:trPr>
          <w:gridAfter w:val="1"/>
          <w:wAfter w:w="75" w:type="dxa"/>
          <w:trHeight w:val="2653"/>
        </w:trPr>
        <w:tc>
          <w:tcPr>
            <w:tcW w:w="8951" w:type="dxa"/>
            <w:gridSpan w:val="2"/>
            <w:tcBorders>
              <w:top w:val="single" w:sz="4" w:space="0" w:color="AAAAAA"/>
              <w:left w:val="single" w:sz="4" w:space="0" w:color="AAAAAA"/>
              <w:bottom w:val="single" w:sz="4" w:space="0" w:color="AAAAAA"/>
              <w:right w:val="single" w:sz="4" w:space="0" w:color="AAAAAA"/>
            </w:tcBorders>
            <w:tcMar>
              <w:top w:w="120" w:type="dxa"/>
              <w:left w:w="150" w:type="dxa"/>
              <w:bottom w:w="120" w:type="dxa"/>
              <w:right w:w="150" w:type="dxa"/>
            </w:tcMar>
          </w:tcPr>
          <w:p w14:paraId="6F947967" w14:textId="77777777" w:rsidR="003014FD" w:rsidRPr="003014FD" w:rsidRDefault="003014FD" w:rsidP="003014FD">
            <w:pPr>
              <w:spacing w:after="8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Με ατομική μου ευθύνη και γνωρίζοντας τις κυρώσεις που προβλέπονται από τις διατάξεις της παρ. 6 του άρθρου 22 του Ν. 1599/1986, δηλώνω ότι:</w:t>
            </w:r>
          </w:p>
          <w:p w14:paraId="2E02496C" w14:textId="77777777" w:rsidR="003014FD" w:rsidRPr="003014FD" w:rsidRDefault="003014FD" w:rsidP="003014FD">
            <w:pPr>
              <w:spacing w:after="6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 Τα ανωτέρω στοιχεία είναι αληθή και ακριβή.</w:t>
            </w:r>
          </w:p>
          <w:p w14:paraId="28C78861" w14:textId="77777777" w:rsidR="003014FD" w:rsidRPr="003014FD" w:rsidRDefault="003014FD" w:rsidP="003014FD">
            <w:pPr>
              <w:spacing w:after="6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 Δεν έχω καταδικαστεί για αδίκημα σχετικό με την άσκηση του επαγγέλματός μου.</w:t>
            </w:r>
          </w:p>
          <w:p w14:paraId="09C7CA68" w14:textId="77777777" w:rsidR="003014FD" w:rsidRPr="003014FD" w:rsidRDefault="003014FD" w:rsidP="003014FD">
            <w:pPr>
              <w:spacing w:after="60" w:line="240" w:lineRule="auto"/>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 Αποδέχομαι τους όρους της προκήρυξης και τη διαδικασία αξιολόγησης.</w:t>
            </w:r>
          </w:p>
          <w:p w14:paraId="50ACB11A" w14:textId="77777777" w:rsidR="003014FD" w:rsidRPr="003014FD" w:rsidRDefault="003014FD" w:rsidP="00C138E9">
            <w:pPr>
              <w:spacing w:before="200" w:after="60" w:line="240" w:lineRule="auto"/>
              <w:jc w:val="right"/>
              <w:rPr>
                <w:rFonts w:ascii="Times New Roman" w:eastAsia="Times New Roman" w:hAnsi="Times New Roman" w:cs="Times New Roman"/>
                <w:kern w:val="0"/>
                <w:sz w:val="20"/>
                <w:szCs w:val="20"/>
                <w14:ligatures w14:val="none"/>
              </w:rPr>
            </w:pPr>
            <w:r w:rsidRPr="003014FD">
              <w:rPr>
                <w:rFonts w:ascii="Arial" w:eastAsia="Arial" w:hAnsi="Arial" w:cs="Arial"/>
                <w:kern w:val="0"/>
                <w:sz w:val="20"/>
                <w:szCs w:val="20"/>
                <w14:ligatures w14:val="none"/>
              </w:rPr>
              <w:t>Ημερομηνία: _____ / _____ / 20_____</w:t>
            </w:r>
          </w:p>
          <w:p w14:paraId="0C130A91" w14:textId="77777777" w:rsidR="003014FD" w:rsidRPr="003014FD" w:rsidRDefault="003014FD" w:rsidP="00C138E9">
            <w:pPr>
              <w:spacing w:before="200" w:after="0" w:line="240" w:lineRule="auto"/>
              <w:jc w:val="right"/>
              <w:rPr>
                <w:rFonts w:ascii="Times New Roman" w:eastAsia="Times New Roman" w:hAnsi="Times New Roman" w:cs="Times New Roman"/>
                <w:kern w:val="0"/>
                <w:sz w:val="20"/>
                <w:szCs w:val="20"/>
                <w14:ligatures w14:val="none"/>
              </w:rPr>
            </w:pPr>
            <w:r w:rsidRPr="003014FD">
              <w:rPr>
                <w:rFonts w:ascii="Arial" w:eastAsia="Arial" w:hAnsi="Arial" w:cs="Arial"/>
                <w:b/>
                <w:bCs/>
                <w:kern w:val="0"/>
                <w:sz w:val="20"/>
                <w:szCs w:val="20"/>
                <w14:ligatures w14:val="none"/>
              </w:rPr>
              <w:t>Ο/Η Αιτών/ούσα</w:t>
            </w:r>
          </w:p>
          <w:p w14:paraId="5189012A" w14:textId="77777777" w:rsidR="003014FD" w:rsidRPr="003014FD" w:rsidRDefault="003014FD" w:rsidP="00C138E9">
            <w:pPr>
              <w:spacing w:after="0" w:line="240" w:lineRule="auto"/>
              <w:jc w:val="right"/>
              <w:rPr>
                <w:rFonts w:ascii="Times New Roman" w:eastAsia="Times New Roman" w:hAnsi="Times New Roman" w:cs="Times New Roman"/>
                <w:kern w:val="0"/>
                <w:sz w:val="20"/>
                <w:szCs w:val="20"/>
                <w14:ligatures w14:val="none"/>
              </w:rPr>
            </w:pPr>
            <w:r w:rsidRPr="003014FD">
              <w:rPr>
                <w:rFonts w:ascii="Arial" w:eastAsia="Arial" w:hAnsi="Arial" w:cs="Arial"/>
                <w:i/>
                <w:iCs/>
                <w:kern w:val="0"/>
                <w:sz w:val="18"/>
                <w:szCs w:val="18"/>
                <w14:ligatures w14:val="none"/>
              </w:rPr>
              <w:t>(Υπογραφή)</w:t>
            </w:r>
          </w:p>
          <w:p w14:paraId="0FFE93B5" w14:textId="77777777" w:rsidR="003014FD" w:rsidRPr="003014FD" w:rsidRDefault="003014FD" w:rsidP="00C138E9">
            <w:pPr>
              <w:pBdr>
                <w:bottom w:val="single" w:sz="4" w:space="0" w:color="555555"/>
              </w:pBdr>
              <w:spacing w:before="120" w:after="80" w:line="240" w:lineRule="auto"/>
              <w:jc w:val="right"/>
              <w:rPr>
                <w:rFonts w:ascii="Times New Roman" w:eastAsia="Times New Roman" w:hAnsi="Times New Roman" w:cs="Times New Roman"/>
                <w:kern w:val="0"/>
                <w:sz w:val="20"/>
                <w:szCs w:val="20"/>
                <w14:ligatures w14:val="none"/>
              </w:rPr>
            </w:pPr>
          </w:p>
          <w:p w14:paraId="34754C5D" w14:textId="77777777" w:rsidR="003014FD" w:rsidRPr="003014FD" w:rsidRDefault="003014FD" w:rsidP="00C138E9">
            <w:pPr>
              <w:spacing w:before="60" w:after="0" w:line="240" w:lineRule="auto"/>
              <w:jc w:val="right"/>
              <w:rPr>
                <w:rFonts w:ascii="Times New Roman" w:eastAsia="Times New Roman" w:hAnsi="Times New Roman" w:cs="Times New Roman"/>
                <w:kern w:val="0"/>
                <w:sz w:val="20"/>
                <w:szCs w:val="20"/>
                <w:lang w:val="en-US"/>
                <w14:ligatures w14:val="none"/>
              </w:rPr>
            </w:pPr>
            <w:r w:rsidRPr="003014FD">
              <w:rPr>
                <w:rFonts w:ascii="Arial" w:eastAsia="Arial" w:hAnsi="Arial" w:cs="Arial"/>
                <w:i/>
                <w:iCs/>
                <w:kern w:val="0"/>
                <w:sz w:val="18"/>
                <w:szCs w:val="18"/>
                <w:lang w:val="en-US"/>
                <w14:ligatures w14:val="none"/>
              </w:rPr>
              <w:t>Ονοματεπώνυμο:</w:t>
            </w:r>
          </w:p>
          <w:p w14:paraId="12FF5BD0" w14:textId="77777777" w:rsidR="003014FD" w:rsidRPr="003014FD" w:rsidRDefault="003014FD" w:rsidP="003014FD">
            <w:pPr>
              <w:pBdr>
                <w:bottom w:val="single" w:sz="4" w:space="0" w:color="555555"/>
              </w:pBdr>
              <w:spacing w:before="60" w:after="80" w:line="240" w:lineRule="auto"/>
              <w:rPr>
                <w:rFonts w:ascii="Times New Roman" w:eastAsia="Times New Roman" w:hAnsi="Times New Roman" w:cs="Times New Roman"/>
                <w:kern w:val="0"/>
                <w:sz w:val="20"/>
                <w:szCs w:val="20"/>
                <w:lang w:val="en-US"/>
                <w14:ligatures w14:val="none"/>
              </w:rPr>
            </w:pPr>
          </w:p>
        </w:tc>
      </w:tr>
    </w:tbl>
    <w:p w14:paraId="6FCA49A3" w14:textId="77777777" w:rsidR="00AD40D8" w:rsidRDefault="00AD40D8" w:rsidP="00AD40D8">
      <w:pPr>
        <w:rPr>
          <w:b/>
          <w:bCs/>
          <w:sz w:val="32"/>
          <w:szCs w:val="32"/>
          <w:lang w:val="en-US"/>
        </w:rPr>
      </w:pPr>
    </w:p>
    <w:p w14:paraId="3E77F7E3" w14:textId="77777777" w:rsidR="00AD40D8" w:rsidRDefault="00AD40D8" w:rsidP="00AD40D8">
      <w:pPr>
        <w:jc w:val="center"/>
        <w:rPr>
          <w:b/>
          <w:bCs/>
          <w:sz w:val="32"/>
          <w:szCs w:val="32"/>
        </w:rPr>
      </w:pPr>
      <w:r>
        <w:rPr>
          <w:b/>
          <w:bCs/>
          <w:sz w:val="32"/>
          <w:szCs w:val="32"/>
        </w:rPr>
        <w:t>ΠΑΡΑΡΤΗΜΑ ΙΙ</w:t>
      </w:r>
    </w:p>
    <w:p w14:paraId="1B6D9B1B" w14:textId="77777777" w:rsidR="00AD40D8" w:rsidRDefault="00AD40D8" w:rsidP="00AD40D8">
      <w:pPr>
        <w:jc w:val="center"/>
        <w:rPr>
          <w:b/>
          <w:bCs/>
          <w:sz w:val="36"/>
          <w:szCs w:val="36"/>
        </w:rPr>
      </w:pPr>
      <w:r>
        <w:rPr>
          <w:b/>
          <w:bCs/>
          <w:sz w:val="36"/>
          <w:szCs w:val="36"/>
        </w:rPr>
        <w:t>ΕΝΗΜΕΡΩΣΗ ΥΠΟΨΗΦΙΩΝ ΓΙΑ ΤΗΝ ΕΠΕΞΕΡΓΑΣΙΑ ΔΕΔΟΜΕΝΩΝ ΠΡΟΣΩΠΙΚΟΥ ΧΑΡΑΚΤΗΡΑ</w:t>
      </w:r>
    </w:p>
    <w:p w14:paraId="56E413E7" w14:textId="77777777" w:rsidR="00AD40D8" w:rsidRDefault="00AD40D8" w:rsidP="00AD40D8">
      <w:pPr>
        <w:rPr>
          <w:b/>
          <w:bCs/>
          <w:sz w:val="28"/>
          <w:szCs w:val="28"/>
        </w:rPr>
      </w:pPr>
      <w:r>
        <w:rPr>
          <w:b/>
          <w:bCs/>
          <w:sz w:val="28"/>
          <w:szCs w:val="28"/>
        </w:rPr>
        <w:t>Α. ΥΠΕΥΘΥΝΟΣ ΕΠΕΞΕΡΓΑΣΙΑΣ</w:t>
      </w:r>
    </w:p>
    <w:p w14:paraId="06DC6E7F" w14:textId="77777777" w:rsidR="00AD40D8" w:rsidRDefault="00AD40D8" w:rsidP="00AD40D8">
      <w:r>
        <w:t>Η αστική μη κερδοσκοπική εταιρεία με την επωνυμία «ΚΕΝΤΡΟ ΠΡΟΛΗΨΗΣ ΤΩΝ ΕΞΑΡΤΗΣΕΩΝ ΚΑΙ ΠΡΟΑΓΩΓΗΣ ΤΗΣ ΨΥΧΟΚΟΙΝΩΝΙΚΗΣ ΥΓΕΙΑΣ ΤΩΝ ΔΗΜΩΝ ΙΛΙΟΥ – ΠΕΤΡΟΥΠΟΛΗΣ &amp; ΑΓΙΩΝ ΑΝΑΡΓΥΡΩΝ – ΚΑΜΑΤΕΡΟΥ» και τον διακριτικό τίτλο «ΦΑΕΘΩΝ», που εδρεύει στον Δήμο Ιλίου Αττικής, επί της οδού Αγίου Νικολάου 21 &amp; Εφύρας 1, Τ.Κ. 13123, με Α.Φ.Μ. 999239168, τηλ. 210 2690011 και 210 2617779 και διεύθυνση ηλεκτρονικού ταχυδρομείου faethon2@otenet.gr (εφεξής το «Κέντρο» ή ο «ΦΑΕΘΩΝ»), ενεργεί ως Υπεύθυνος Επεξεργασίας ως προς την επεξεργασία των προσωπικών δεδομένων των υποψηφίων που συμμετέχουν στην παρούσα πρόσκληση εκδήλωσης ενδιαφέροντος για την πλήρωση μιας (1) θέσης Κοινωνικού Λειτουργού.</w:t>
      </w:r>
    </w:p>
    <w:p w14:paraId="5187AEFD" w14:textId="77777777" w:rsidR="00AD40D8" w:rsidRDefault="00AD40D8" w:rsidP="00AD40D8">
      <w:r>
        <w:t>Με την παρούσα, το Κέντρο σας ενημερώνει, σύμφωνα με τον Κανονισμό (ΕΕ) 2016/679 (εφεξής «ΓΚΠΔ»), τον ν. 4624/2019, όπως ισχύει, και την εκάστοτε εφαρμοστέα νομοθεσία για την προστασία δεδομένων προσωπικού χαρακτήρα, σχετικά με τις κατηγορίες των δεδομένων προσωπικού χαρακτήρα που συλλέγει και επεξεργάζεται στο πλαίσιο της παρούσας διαδικασίας, τις πηγές προέλευσής τους, τους σκοπούς και τις νομικές βάσεις της επεξεργασίας, τους αποδέκτες τους, τον χρόνο διατήρησής τους, τυχόν διαβιβάσεις τους εκτός του Ευρωπαϊκού Οικονομικού Χώρου, καθώς και τα δικαιώματά σας και τον τρόπο άσκησής τους. Οι πληροφορίες αυτές αντιστοιχούν στις απαιτήσεις ενημέρωσης του άρθρου 13 ΓΚΠΔ.</w:t>
      </w:r>
    </w:p>
    <w:p w14:paraId="5D510A3B" w14:textId="77777777" w:rsidR="00AD40D8" w:rsidRDefault="00AD40D8" w:rsidP="00AD40D8">
      <w:r>
        <w:lastRenderedPageBreak/>
        <w:t>Για οποιοδήποτε ζήτημα αφορά την προστασία και επεξεργασία των προσωπικών δεδομένων σας μπορείτε να επικοινωνείτε και με τον Υπεύθυνο Προστασίας Δεδομένων του Κέντρου στη διεύθυνση ηλεκτρονικού ταχυδρομείου: dpo@andriakopoulos.gr</w:t>
      </w:r>
    </w:p>
    <w:p w14:paraId="09026FF9" w14:textId="77777777" w:rsidR="00AD40D8" w:rsidRDefault="00AD40D8" w:rsidP="00AD40D8">
      <w:pPr>
        <w:rPr>
          <w:b/>
          <w:bCs/>
          <w:sz w:val="28"/>
          <w:szCs w:val="28"/>
        </w:rPr>
      </w:pPr>
      <w:r>
        <w:rPr>
          <w:b/>
          <w:bCs/>
          <w:sz w:val="28"/>
          <w:szCs w:val="28"/>
        </w:rPr>
        <w:t>Β. ΚΑΤΗΓΟΡΙΕΣ ΔΕΔΟΜΕΝΩΝ ΠΡΟΣΩΠΙΚΟΥ ΧΑΡΑΚΤΗΡΑ ΚΑΙ ΠΗΓΕΣ ΠΡΟΕΛΕΥΣΗΣ</w:t>
      </w:r>
    </w:p>
    <w:p w14:paraId="3D8E6492" w14:textId="77777777" w:rsidR="00AD40D8" w:rsidRDefault="00AD40D8" w:rsidP="00AD40D8">
      <w:r>
        <w:t>Στο πλαίσιο της υποβολής, εξέτασης και αξιολόγησης της υποψηφιότητάς σας, το Κέντρο συλλέγει και επεξεργάζεται, κατά περίπτωση και στον βαθμό που είναι αναγκαίο για τη συγκεκριμένη διαδικασία, τις ακόλουθες κατηγορίες δεδομένων προσωπικού χαρακτήρα:</w:t>
      </w:r>
    </w:p>
    <w:p w14:paraId="1AB508F6" w14:textId="77777777" w:rsidR="00AD40D8" w:rsidRDefault="00AD40D8" w:rsidP="00AD40D8">
      <w:r>
        <w:t>Στοιχεία ταυτοποίησης και προσωπικής κατάστασης, όπως ονοματεπώνυμο, πατρώνυμο, μητρώνυμο, ημερομηνία και τόπος γέννησης, στοιχεία δελτίου αστυνομικής ταυτότητας και λοιπά συναφή στοιχεία που περιλαμβάνονται στην αίτηση συμμετοχής ή στα υποβαλλόμενα δικαιολογητικά.</w:t>
      </w:r>
    </w:p>
    <w:p w14:paraId="2E2589A1" w14:textId="77777777" w:rsidR="00AD40D8" w:rsidRDefault="00AD40D8" w:rsidP="00AD40D8">
      <w:r>
        <w:t>Φορολογικά και ασφαλιστικά στοιχεία, όπως Α.Φ.Μ. και Α.Μ.Κ.Α.</w:t>
      </w:r>
    </w:p>
    <w:p w14:paraId="711DAB2B" w14:textId="77777777" w:rsidR="00AD40D8" w:rsidRDefault="00AD40D8" w:rsidP="00AD40D8">
      <w:r>
        <w:t>Στοιχεία επικοινωνίας, όπως ταχυδρομική διεύθυνση, πόλη ή Δήμος κατοικίας, ταχυδρομικός κώδικας, αριθμός σταθερού ή κινητού τηλεφώνου και διεύθυνση ηλεκτρονικού ταχυδρομείου.</w:t>
      </w:r>
    </w:p>
    <w:p w14:paraId="1A3C8DFB" w14:textId="77777777" w:rsidR="00AD40D8" w:rsidRDefault="00AD40D8" w:rsidP="00AD40D8">
      <w:r>
        <w:t>Στοιχεία εκπαίδευσης, επιστημονικής κατάρτισης και επαγγελματικών προσόντων, όπως βασικοί, μεταπτυχιακοί, διδακτορικοί ή άλλοι τίτλοι σπουδών, βαθμοί και έτη αποφοίτησης, στοιχεία εκπαιδευτικών ιδρυμάτων, αναγνώριση τίτλων αλλοδαπής, άδεια άσκησης επαγγέλματος, στοιχεία εγγραφής στον Σύνδεσμο Κοινωνικών Λειτουργών Ελλάδος (ΣΚΛΕ), γνώση χειρισμού ηλεκτρονικών υπολογιστών, γνώση ξένων γλωσσών, πιστοποιήσεις, εκπαιδεύσεις, σεμινάρια και λοιπά στοιχεία επιμόρφωσης.</w:t>
      </w:r>
    </w:p>
    <w:p w14:paraId="201F8551" w14:textId="77777777" w:rsidR="00AD40D8" w:rsidRDefault="00AD40D8" w:rsidP="00AD40D8">
      <w:r>
        <w:t>Στοιχεία επαγγελματικής εμπειρίας και προϋπηρεσίας, όπως προηγούμενοι εργοδότες ή φορείς απασχόλησης, χρονικά διαστήματα και αντικείμενο απασχόλησης, είδος και συνάφεια επαγγελματικής εμπειρίας, καθώς και στοιχεία που περιλαμβάνονται σε βεβαιώσεις, συμβάσεις ή άλλα έγγραφα τεκμηρίωσης της προϋπηρεσίας.</w:t>
      </w:r>
    </w:p>
    <w:p w14:paraId="744A3190" w14:textId="77777777" w:rsidR="00AD40D8" w:rsidRDefault="00AD40D8" w:rsidP="00AD40D8">
      <w:r>
        <w:t>Στοιχεία που σχετίζονται με ειδικά κριτήρια αξιολόγησης ή μοριοδότησης, όπως, εφόσον δηλώνονται και τεκμηριώνονται από τον/την υποψήφιο/α, στοιχεία σχετικά με την ιδιότητα εγγεγραμμένου ανέργου, καθώς και στοιχεία που είναι αναγκαία για τη θεμελίωση της υπαγωγής στις προβλεπόμενες κατηγορίες πολυτέκνων, τριτέκνων ή τέκνων αυτών. Η προκήρυξη περιλαμβάνει τα συγκεκριμένα κριτήρια μεταξύ των κριτηρίων αξιολόγησης.</w:t>
      </w:r>
    </w:p>
    <w:p w14:paraId="5D5C69E8" w14:textId="77777777" w:rsidR="00AD40D8" w:rsidRDefault="00AD40D8" w:rsidP="00AD40D8">
      <w:r>
        <w:t>Στοιχεία που περιλαμβάνονται στο βιογραφικό σημείωμα, στις υπεύθυνες δηλώσεις και στα λοιπά έγγραφα που υποβάλλονται από τον/την υποψήφιο/α προς τεκμηρίωση των απαιτούμενων, πρόσθετων ή μοριοδοτούμενων προσόντων του/της. Η προκήρυξη προβλέπει, μεταξύ άλλων, υποβολή ταυτότητας ή διαβατηρίου, τίτλων σπουδών, άδειας άσκησης επαγγέλματος, βεβαίωσης εγγραφής στον ΣΚΛΕ, βιογραφικού, στοιχείων προϋπηρεσίας, πιστοποιητικών γλωσσομάθειας και βεβαιώσεων επιμόρφωσης.</w:t>
      </w:r>
    </w:p>
    <w:p w14:paraId="3D57C837" w14:textId="77777777" w:rsidR="00AD40D8" w:rsidRDefault="00AD40D8" w:rsidP="00AD40D8">
      <w:r>
        <w:lastRenderedPageBreak/>
        <w:t>Δεδομένα που παράγονται ή προκύπτουν κατά τη διαδικασία αξιολόγησης, όπως η βαθμολογία και μοριοδότηση ανά κριτήριο, οι αξιολογήσεις και παρατηρήσεις των αρμόδιων προσώπων και της Επιτροπής Αξιολόγησης, τα δεδομένα που προκύπτουν από τη συνέντευξη, η συνολική βαθμολογία, η σειρά κατάταξης, η κρίση περί επιλεξιμότητας ή μη επιλεξιμότητας και, όπου συντρέχει περίπτωση, οι λόγοι αποκλεισμού ή μη επιλογής.</w:t>
      </w:r>
    </w:p>
    <w:p w14:paraId="6BA8C523" w14:textId="77777777" w:rsidR="00AD40D8" w:rsidRDefault="00AD40D8" w:rsidP="00AD40D8">
      <w:r>
        <w:t>Δεδομένα που περιλαμβάνονται σε τυχόν ενστάσεις, αιτήματα, υπομνήματα ή λοιπή επικοινωνία του/της υποψηφίου/ας με το Κέντρο στο πλαίσιο της διαδικασίας.</w:t>
      </w:r>
    </w:p>
    <w:p w14:paraId="449FC3C7" w14:textId="77777777" w:rsidR="00AD40D8" w:rsidRDefault="00AD40D8" w:rsidP="00AD40D8">
      <w:r>
        <w:t xml:space="preserve">Στον βαθμό που απαιτείται για την εξακρίβωση της συνδρομής των προβλεπόμενων προϋποθέσεων συμμετοχής ή πρόσληψης, δεδομένα υγείας που αφορούν την ικανότητα ή φυσική καταλληλότητα για την εκτέλεση των καθηκόντων της θέσης, στοιχεία που σχετίζονται με την απουσία σχετικών κωλυμάτων, όπως μεταξύ άλλων η στέρηση πολιτικών δικαιωμάτων, όπως καθώς και υπεύθυνη δήλωση περί μη </w:t>
      </w:r>
      <w:r>
        <w:rPr>
          <w:rFonts w:ascii="Arial" w:eastAsia="Arial" w:hAnsi="Arial" w:cs="Arial"/>
          <w:kern w:val="0"/>
          <w:sz w:val="20"/>
          <w:szCs w:val="20"/>
          <w14:ligatures w14:val="none"/>
        </w:rPr>
        <w:t>καταδίκης για αδίκημα σχετικό με την άσκηση του επαγγέλματος του υποψηφίου</w:t>
      </w:r>
      <w:r>
        <w:t xml:space="preserve">. </w:t>
      </w:r>
    </w:p>
    <w:p w14:paraId="40269112" w14:textId="77777777" w:rsidR="00AD40D8" w:rsidRDefault="00AD40D8" w:rsidP="00AD40D8">
      <w:r>
        <w:t>Τα δεδομένα συλλέγονται κατά κύριο λόγο απευθείας από εσάς, μέσω της αίτησης συμμετοχής, του βιογραφικού σημειώματος, των υπεύθυνων δηλώσεων και των λοιπών δικαιολογητικών που περιλαμβάνονται στον φάκελο υποψηφιότητάς σας.</w:t>
      </w:r>
    </w:p>
    <w:p w14:paraId="229828F9" w14:textId="77777777" w:rsidR="00AD40D8" w:rsidRDefault="00AD40D8" w:rsidP="00AD40D8">
      <w:r>
        <w:t>Περαιτέρω δεδομένα δημιουργούνται από το Κέντρο κατά τη διενέργεια της διαδικασίας ελέγχου των δικαιολογητικών, αξιολόγησης, μοριοδότησης, συνέντευξης, κατάταξης και επιλογής των υποψηφίων.</w:t>
      </w:r>
    </w:p>
    <w:p w14:paraId="42688C3C" w14:textId="77777777" w:rsidR="00AD40D8" w:rsidRDefault="00AD40D8" w:rsidP="00AD40D8">
      <w:pPr>
        <w:rPr>
          <w:b/>
          <w:bCs/>
          <w:sz w:val="28"/>
          <w:szCs w:val="28"/>
        </w:rPr>
      </w:pPr>
      <w:r>
        <w:rPr>
          <w:b/>
          <w:bCs/>
          <w:sz w:val="28"/>
          <w:szCs w:val="28"/>
        </w:rPr>
        <w:t xml:space="preserve">Γ. ΑΡΧΕΣ ΠΟΥ ΔΙΕΠΟΥΝ ΤΗΝ ΕΠΕΞΕΡΓΑΣΙΑ ΔΕΔΟΜΕΝΩΝ ΚΑΙ ΜΕΤΡΑ ΑΣΦΑΛΕΙΑΣ </w:t>
      </w:r>
    </w:p>
    <w:p w14:paraId="3FD8A0FB" w14:textId="77777777" w:rsidR="00AD40D8" w:rsidRDefault="00AD40D8" w:rsidP="00AD40D8">
      <w:r>
        <w:t>Το Κέντρο συλλέγει, αποθηκεύει και επεξεργάζεται προσωπικά δεδομένα κατά τρόπο νόμιμο και διαφανή για καθορισμένους, ρητούς και νόμιμους σκοπούς και δεν τα υποβάλλει σε περαιτέρω επεξεργασία κατά τρόπο ασύμβατο προς τους σκοπούς αυτούς. Περαιτέρω καταβάλλει τις αναγκαίες προσπάθειες, ώστε τα δεδομένα που διατηρεί και επεξεργάζεται να είναι πάντα ακριβή και επικαιροποιημένα, αλλά και κατάλληλα και συναφή και να περιορίζεται η συλλογή και επεξεργασία στα απολύτως αναγκαία για τους σκοπούς της εκάστοτε επεξεργασίας. Ακόμη, τα δεδομένα διατηρούνται μόνο για το διάστημα που απαιτείται για τον σκοπό της εκάστοτε επεξεργασίας ή για την εξυπηρέτηση άλλων νόμιμων σκοπών και με τρόπο που εγγυάται την ενδεδειγμένη ασφάλειά τους, μεταξύ άλλων την προστασία τους από μη εξουσιοδοτημένη ή παράνομη επεξεργασία και τυχαία απώλεια, καταστροφή ή φθορά, με την εφαρμογή κατάλληλων τεχνικών και οργανωτικών μέτρων.</w:t>
      </w:r>
    </w:p>
    <w:p w14:paraId="74A48616" w14:textId="77777777" w:rsidR="00AD40D8" w:rsidRDefault="00AD40D8" w:rsidP="00AD40D8">
      <w:pPr>
        <w:rPr>
          <w:b/>
          <w:bCs/>
          <w:sz w:val="28"/>
          <w:szCs w:val="28"/>
        </w:rPr>
      </w:pPr>
      <w:r>
        <w:rPr>
          <w:b/>
          <w:bCs/>
          <w:sz w:val="28"/>
          <w:szCs w:val="28"/>
        </w:rPr>
        <w:t>Δ. ΣΚΟΠΟΙ ΚΑΙ ΝΟΜΙΚΕΣ ΒΑΣΕΙΣ ΤΗΣ ΕΠΕΞΕΡΓΑΣΙΑΣ</w:t>
      </w:r>
    </w:p>
    <w:p w14:paraId="66B8F014" w14:textId="77777777" w:rsidR="00AD40D8" w:rsidRDefault="00AD40D8" w:rsidP="00AD40D8">
      <w:r>
        <w:t>Το Κέντρο επεξεργάζεται τα δεδομένα προσωπικού χαρακτήρα των υποψηφίων αποκλειστικά στον βαθμό που είναι αναγκαίο για τους ακόλουθους σκοπούς:</w:t>
      </w:r>
    </w:p>
    <w:p w14:paraId="5FDF134B" w14:textId="77777777" w:rsidR="00AD40D8" w:rsidRDefault="00AD40D8" w:rsidP="00AD40D8">
      <w:r>
        <w:t>α) την παραλαβή, πρωτοκόλληση, ταξινόμηση και διοικητική διαχείριση των αιτήσεων και των φακέλων υποψηφιότητας,</w:t>
      </w:r>
    </w:p>
    <w:p w14:paraId="0BF410E5" w14:textId="77777777" w:rsidR="00AD40D8" w:rsidRDefault="00AD40D8" w:rsidP="00AD40D8">
      <w:r>
        <w:lastRenderedPageBreak/>
        <w:t>β) τον έλεγχο της πληρότητας των δικαιολογητικών και της συνδρομής των γενικών και ειδικών προϋποθέσεων συμμετοχής και πρόσληψης,</w:t>
      </w:r>
    </w:p>
    <w:p w14:paraId="2D38E334" w14:textId="77777777" w:rsidR="00AD40D8" w:rsidRDefault="00AD40D8" w:rsidP="00AD40D8">
      <w:r>
        <w:t>γ) την εξακρίβωση, αξιολόγηση και μοριοδότηση των τυπικών και πρόσθετων προσόντων, της επαγγελματικής εμπειρίας, της εκπαίδευσης και των λοιπών κριτηρίων που προβλέπονται στην Πρόσκληση,</w:t>
      </w:r>
    </w:p>
    <w:p w14:paraId="7A711CB3" w14:textId="77777777" w:rsidR="00AD40D8" w:rsidRDefault="00AD40D8" w:rsidP="00AD40D8">
      <w:r>
        <w:t>δ) τη διενέργεια και αξιολόγηση της συνέντευξης,</w:t>
      </w:r>
    </w:p>
    <w:p w14:paraId="606704EC" w14:textId="77777777" w:rsidR="00AD40D8" w:rsidRDefault="00AD40D8" w:rsidP="00AD40D8">
      <w:r>
        <w:t>ε) την κατάρτιση πινάκων επιλέξιμων και μη επιλέξιμων υποψηφίων, την κατάταξη των υποψηφίων και τη λήψη της απόφασης επιλογής,</w:t>
      </w:r>
    </w:p>
    <w:p w14:paraId="6B34C259" w14:textId="77777777" w:rsidR="00AD40D8" w:rsidRDefault="00AD40D8" w:rsidP="00AD40D8">
      <w:r>
        <w:t>στ) την επικοινωνία με τους/τις υποψηφίους/ες, την πρόσκλησή τους σε συνέντευξη, τη γνωστοποίηση των αποτελεσμάτων και τη διαχείριση τυχόν ενστάσεων, αιτημάτων ή υπομνημάτων,</w:t>
      </w:r>
    </w:p>
    <w:p w14:paraId="6210D0C2" w14:textId="77777777" w:rsidR="00AD40D8" w:rsidRDefault="00AD40D8" w:rsidP="00AD40D8">
      <w:r>
        <w:t>ζ) την ανακοίνωση ή ανάρτηση των αποτελεσμάτων, στον βαθμό και με τον τρόπο που προβλέπεται από το εφαρμοστέο πλαίσιο και την παρούσα διαδικασία,</w:t>
      </w:r>
    </w:p>
    <w:p w14:paraId="3A258934" w14:textId="77777777" w:rsidR="00AD40D8" w:rsidRDefault="00AD40D8" w:rsidP="00AD40D8">
      <w:r>
        <w:t>η) τη σύναψη της σύμβασης εργασίας με τον/την επιλεγέντα/είσα υποψήφιο/α,</w:t>
      </w:r>
    </w:p>
    <w:p w14:paraId="4D0D6ADA" w14:textId="77777777" w:rsidR="00AD40D8" w:rsidRDefault="00AD40D8" w:rsidP="00AD40D8">
      <w:r>
        <w:t>θ) τη διασφάλιση και τεκμηρίωση της νομιμότητας, διαφάνειας, αξιοκρατίας και ίσης μεταχείρισης κατά τη διεξαγωγή της διαδικασίας,</w:t>
      </w:r>
    </w:p>
    <w:p w14:paraId="16C91AAB" w14:textId="77777777" w:rsidR="00AD40D8" w:rsidRDefault="00AD40D8" w:rsidP="00AD40D8">
      <w:r>
        <w:t>ι) τη συμμόρφωση του Κέντρου με τις υποχρεώσεις που απορρέουν από την εφαρμοστέα νομοθεσία και το θεσμικό πλαίσιο λειτουργίας του και</w:t>
      </w:r>
    </w:p>
    <w:p w14:paraId="3C10D40F" w14:textId="77777777" w:rsidR="00AD40D8" w:rsidRDefault="00AD40D8" w:rsidP="00AD40D8">
      <w:r>
        <w:t>ια) τη θεμελίωση, άσκηση ή υποστήριξη νομικών αξιώσεων και την ανταπόκριση σε ελέγχους αρμόδιων διοικητικών, εποπτικών ή δικαστικών αρχών.</w:t>
      </w:r>
    </w:p>
    <w:p w14:paraId="6CA4174B" w14:textId="77777777" w:rsidR="00AD40D8" w:rsidRDefault="00AD40D8" w:rsidP="00AD40D8">
      <w:r>
        <w:t>Η ακολουθούμενη διαδικασία στο πλαίσιο της Πρόσκλησης περιλαμβάνει έλεγχο δικαιολογητικών, κατάρτιση πινάκων επιλέξιμων και μη επιλέξιμων υποψηφίων, συνεντεύξεις, γνωστοποίηση αποτελεσμάτων, διαδικασία ενστάσεων και δημόσια ανάρτηση αποτελεσμάτων.</w:t>
      </w:r>
    </w:p>
    <w:p w14:paraId="6E1E7BE6" w14:textId="77777777" w:rsidR="00AD40D8" w:rsidRDefault="00AD40D8" w:rsidP="00AD40D8">
      <w:pPr>
        <w:rPr>
          <w:b/>
          <w:bCs/>
        </w:rPr>
      </w:pPr>
      <w:r>
        <w:rPr>
          <w:b/>
          <w:bCs/>
        </w:rPr>
        <w:t>Νομικές βάσεις</w:t>
      </w:r>
    </w:p>
    <w:p w14:paraId="228416E0" w14:textId="77777777" w:rsidR="00AD40D8" w:rsidRDefault="00AD40D8" w:rsidP="00AD40D8">
      <w:r>
        <w:t>1. Προσυμβατικά μέτρα και απόφαση σύναψης σύμβασης εργασίας</w:t>
      </w:r>
    </w:p>
    <w:p w14:paraId="406E4DA4" w14:textId="77777777" w:rsidR="00AD40D8" w:rsidRDefault="00AD40D8" w:rsidP="00AD40D8">
      <w:pPr>
        <w:rPr>
          <w:color w:val="000000" w:themeColor="text1"/>
        </w:rPr>
      </w:pPr>
      <w:r>
        <w:rPr>
          <w:color w:val="000000" w:themeColor="text1"/>
        </w:rPr>
        <w:t>Η επεξεργασία των δεδομένων που είναι αναγκαία για την υποβολή και εξέταση της υποψηφιότητάς σας, τον έλεγχο της συνδρομής των απαιτούμενων προϋποθέσεων και προσόντων, την αξιολόγηση και μοριοδότησή σας, τη διενέργεια της συνέντευξης και τη λήψη απόφασης για τη σύναψη σύμβασης εργασίας βασίζεται στο άρθρο 6 παρ. 1 στοιχ. β΄ ΓΚΠΔ (ανάγκη λήψης μέτρων κατ’ αίτηση του υποψηφίου πριν από τη σύναψη σύμβασης εργασίας), σε συνδυασμό με το άρθρο 27 παρ. 1 και 8 του ν. 4624/2019.</w:t>
      </w:r>
    </w:p>
    <w:p w14:paraId="62A5643E" w14:textId="77777777" w:rsidR="00AD40D8" w:rsidRDefault="00AD40D8" w:rsidP="00AD40D8">
      <w:pPr>
        <w:rPr>
          <w:color w:val="000000" w:themeColor="text1"/>
        </w:rPr>
      </w:pPr>
      <w:r>
        <w:rPr>
          <w:color w:val="000000" w:themeColor="text1"/>
        </w:rPr>
        <w:t>2. Συμμόρφωση με έννομη υποχρέωση</w:t>
      </w:r>
    </w:p>
    <w:p w14:paraId="7E038C4A" w14:textId="77777777" w:rsidR="00AD40D8" w:rsidRDefault="00AD40D8" w:rsidP="00AD40D8">
      <w:pPr>
        <w:rPr>
          <w:color w:val="000000" w:themeColor="text1"/>
        </w:rPr>
      </w:pPr>
      <w:r>
        <w:rPr>
          <w:color w:val="000000" w:themeColor="text1"/>
        </w:rPr>
        <w:lastRenderedPageBreak/>
        <w:t>Στον βαθμό που συγκεκριμένες πράξεις επεξεργασίας είναι αναγκαίες για τη συμμόρφωση του Κέντρου με υποχρεώσεις που απορρέουν από την εφαρμοστέα νομοθεσία, η επεξεργασία βασίζεται στο άρθρο 6 παρ. 1 στοιχ. γ΄ ΓΚΠΔ.</w:t>
      </w:r>
    </w:p>
    <w:p w14:paraId="6929F70E" w14:textId="77777777" w:rsidR="00AD40D8" w:rsidRDefault="00AD40D8" w:rsidP="00AD40D8">
      <w:r>
        <w:t>3. Εκπλήρωση καθήκοντος που εκτελείται προς το δημόσιο συμφέρον</w:t>
      </w:r>
    </w:p>
    <w:p w14:paraId="09F7BDD0" w14:textId="77777777" w:rsidR="00AD40D8" w:rsidRDefault="00AD40D8" w:rsidP="00AD40D8">
      <w:r>
        <w:t>Στον βαθμό που η επεξεργασία είναι αναγκαία για τη διενέργεια και τεκμηρίωση της διαδικασίας επιλογής προσωπικού σύμφωνα με το θεσμικό πλαίσιο λειτουργίας και την αποστολή δημόσιου συμφέροντος του Κέντρου, ιδίως για τη διασφάλιση της νόμιμης, διαφανούς και αξιοκρατικής διεξαγωγής της διαδικασίας, την κατάρτιση των προβλεπόμενων πινάκων, την εξέταση ενστάσεων, τη διενέργεια των προβλεπόμενων ελέγχων και τη νόμιμη ανακοίνωση ή δημοσιοποίηση των αποτελεσμάτων, η επεξεργασία βασίζεται στο άρθρο 6 παρ. 1 στοιχ. ε΄ ΓΚΠΔ, ως αναγκαία για την εκπλήρωση καθήκοντος που εκτελείται προς το δημόσιο συμφέρον.</w:t>
      </w:r>
    </w:p>
    <w:p w14:paraId="0039935B" w14:textId="77777777" w:rsidR="00AD40D8" w:rsidRDefault="00AD40D8" w:rsidP="00AD40D8">
      <w:r>
        <w:t>4. Δεδομένα σχετικά με ποινικές καταδίκες και αδικήματα</w:t>
      </w:r>
    </w:p>
    <w:p w14:paraId="3BD6C5C7" w14:textId="77777777" w:rsidR="00AD40D8" w:rsidRDefault="00AD40D8" w:rsidP="00AD40D8">
      <w:r>
        <w:t>Τυχόν δεδομένα που αφορούν ποινικές καταδίκες ή αδικήματα υποβάλλονται σε επεξεργασία αποκλειστικά στον βαθμό που η επεξεργασία αυτή προβλέπεται ή επιτρέπεται από το εφαρμοστέο ενωσιακό ή εθνικό δίκαιο και με την τήρηση των εγγυήσεων του άρθρου 10 ΓΚΠΔ.</w:t>
      </w:r>
    </w:p>
    <w:p w14:paraId="396E3438" w14:textId="77777777" w:rsidR="00AD40D8" w:rsidRDefault="00AD40D8" w:rsidP="00AD40D8">
      <w:pPr>
        <w:rPr>
          <w:color w:val="000000" w:themeColor="text1"/>
        </w:rPr>
      </w:pPr>
      <w:r>
        <w:rPr>
          <w:color w:val="000000" w:themeColor="text1"/>
        </w:rPr>
        <w:t>5. Ειδικές κατηγορίες δεδομένων</w:t>
      </w:r>
    </w:p>
    <w:p w14:paraId="53D610CC" w14:textId="77777777" w:rsidR="00AD40D8" w:rsidRDefault="00AD40D8" w:rsidP="00AD40D8">
      <w:pPr>
        <w:rPr>
          <w:color w:val="000000" w:themeColor="text1"/>
        </w:rPr>
      </w:pPr>
      <w:r>
        <w:rPr>
          <w:color w:val="000000" w:themeColor="text1"/>
        </w:rPr>
        <w:t>Η νομική βάση επεξεργασίας δεδομένων που ανήκουν στις ειδικές κατηγορίες δεδομένων, όπως είναι τα δεδομένα υγείας, είναι το άρθρο 9 παρ. 2 β) του ΓΚΠΔ, δηλαδή οι υποχρεώσεις του Κέντρου βάσει της εργατικής νομοθεσίας και το άρθρο 9 παρ. 2 η) για την εκτίμηση της ικανότητας προς εργασία του εργαζομένου.</w:t>
      </w:r>
    </w:p>
    <w:p w14:paraId="564F54C0" w14:textId="77777777" w:rsidR="00AD40D8" w:rsidRDefault="00AD40D8" w:rsidP="00AD40D8">
      <w:pPr>
        <w:rPr>
          <w:b/>
          <w:bCs/>
          <w:sz w:val="28"/>
          <w:szCs w:val="28"/>
        </w:rPr>
      </w:pPr>
      <w:r>
        <w:rPr>
          <w:b/>
          <w:bCs/>
          <w:sz w:val="28"/>
          <w:szCs w:val="28"/>
          <w:lang w:val="en-US"/>
        </w:rPr>
        <w:t>E</w:t>
      </w:r>
      <w:r>
        <w:rPr>
          <w:b/>
          <w:bCs/>
          <w:sz w:val="28"/>
          <w:szCs w:val="28"/>
        </w:rPr>
        <w:t>. ΥΠΟΧΡΕΩΤΙΚΟΤΗΤΑ ΠΑΡΟΧΗΣ ΤΩΝ ΔΕΔΟΜΕΝΩΝ</w:t>
      </w:r>
    </w:p>
    <w:p w14:paraId="3C732025" w14:textId="77777777" w:rsidR="00AD40D8" w:rsidRDefault="00AD40D8" w:rsidP="00AD40D8">
      <w:r>
        <w:t>Η παροχή των προσωπικών δεδομένων και των δικαιολογητικών που χαρακτηρίζονται στην Πρόσκληση ως υποχρεωτικά ή είναι αναγκαία για την εξακρίβωση της συνδρομής των απαιτούμενων προϋποθέσεων και προσόντων αποτελεί προϋπόθεση για τη συμμετοχή σας στη διαδικασία επιλογής.</w:t>
      </w:r>
    </w:p>
    <w:p w14:paraId="27A4EF7A" w14:textId="77777777" w:rsidR="00AD40D8" w:rsidRDefault="00AD40D8" w:rsidP="00AD40D8">
      <w:r>
        <w:t>Η μη παροχή των δεδομένων ή η μη υποβολή των αναγκαίων δικαιολογητικών καθιστά αδύνατο τον έλεγχο και την αξιολόγηση της υποψηφιότητάς σας και, όπου προβλέπεται από τους όρους της Πρόσκλησης, θα οδηγήσει στον αποκλεισμό σας από τη διαδικασία.</w:t>
      </w:r>
    </w:p>
    <w:p w14:paraId="7D83F275" w14:textId="77777777" w:rsidR="00AD40D8" w:rsidRPr="003331BA" w:rsidRDefault="00AD40D8" w:rsidP="00AD40D8">
      <w:r>
        <w:t>Η παροχή στοιχείων που αφορούν πρόσθετα, επιθυμητά ή μοριοδοτούμενα προσόντα και κριτήρια είναι προαιρετική. Ωστόσο, η μη υποβολή των σχετικών στοιχείων ή των απαιτούμενων αποδεικτικών εγγράφων θα έχει ως αποτέλεσμα τη μη αξιολόγηση ή μη μοριοδότηση του αντίστοιχου προσόντος ή κριτηρίου.</w:t>
      </w:r>
    </w:p>
    <w:p w14:paraId="0CDF1136" w14:textId="77777777" w:rsidR="00522D25" w:rsidRPr="003331BA" w:rsidRDefault="00522D25" w:rsidP="00AD40D8"/>
    <w:p w14:paraId="00E7889A" w14:textId="77777777" w:rsidR="00522D25" w:rsidRPr="003331BA" w:rsidRDefault="00522D25" w:rsidP="00AD40D8"/>
    <w:p w14:paraId="49F97C39" w14:textId="77777777" w:rsidR="00AD40D8" w:rsidRDefault="00AD40D8" w:rsidP="00AD40D8">
      <w:pPr>
        <w:rPr>
          <w:b/>
          <w:bCs/>
          <w:sz w:val="28"/>
          <w:szCs w:val="28"/>
        </w:rPr>
      </w:pPr>
      <w:r>
        <w:rPr>
          <w:b/>
          <w:bCs/>
          <w:sz w:val="28"/>
          <w:szCs w:val="28"/>
        </w:rPr>
        <w:lastRenderedPageBreak/>
        <w:t>ΣΤ. ΑΠΟΔΕΚΤΕΣ ΤΩΝ ΔΕΔΟΜΕΝΩΝ</w:t>
      </w:r>
    </w:p>
    <w:p w14:paraId="031F6B28" w14:textId="77777777" w:rsidR="00AD40D8" w:rsidRDefault="00AD40D8" w:rsidP="00AD40D8">
      <w:r>
        <w:t>Πρόσβαση στα προσωπικά δεδομένα των υποψηφίων έχουν, κατά περίπτωση, κατά λόγο αρμοδιότητας και αποκλειστικά στον βαθμό που είναι αναγκαίο για την εκτέλεση των καθηκόντων τους:</w:t>
      </w:r>
    </w:p>
    <w:p w14:paraId="675E85D7" w14:textId="77777777" w:rsidR="00AD40D8" w:rsidRDefault="00AD40D8" w:rsidP="00AD40D8">
      <w:r>
        <w:t>α) το εξουσιοδοτημένο προσωπικό του Κέντρου που είναι επιφορτισμένο με την παραλαβή, πρωτοκόλληση, φύλαξη και διοικητική διαχείριση των αιτήσεων και των φακέλων υποψηφιότητας,</w:t>
      </w:r>
    </w:p>
    <w:p w14:paraId="30417EAC" w14:textId="77777777" w:rsidR="00AD40D8" w:rsidRDefault="00AD40D8" w:rsidP="00AD40D8">
      <w:r>
        <w:t>β) τα μέλη της Επιτροπής Αξιολόγησης και τα αρμόδια όργανα διοίκησης του Κέντρου, στον βαθμό που συμμετέχουν στη διαδικασία ελέγχου, αξιολόγησης, κατάταξης, έγκρισης ή λήψης της σχετικής απόφασης,</w:t>
      </w:r>
    </w:p>
    <w:p w14:paraId="5BA556BD" w14:textId="77777777" w:rsidR="00AD40D8" w:rsidRDefault="00AD40D8" w:rsidP="00AD40D8">
      <w:r>
        <w:t>γ) ο/η εκπρόσωπος του Ε.Ο.Π.Α.Ε., αποκλειστικά στον βαθμό που συμμετέχει ή παρίσταται νομίμως στη διαδικασία και ως προς τα δεδομένα στα οποία αποκτά αναγκαία πρόσβαση στο πλαίσιο της συμμετοχής ή παρουσίας του/της.,</w:t>
      </w:r>
    </w:p>
    <w:p w14:paraId="70FD6AB9" w14:textId="77777777" w:rsidR="00AD40D8" w:rsidRDefault="00AD40D8" w:rsidP="00AD40D8">
      <w:r>
        <w:t xml:space="preserve">δ) πάροχοι υπηρεσιών πληροφορικής, φιλοξενίας, ηλεκτρονικού ταχυδρομείου, τεχνικής υποστήριξης και υπολογιστικού νέφους, οι οποίοι, κατά περίπτωση, επεξεργάζονται δεδομένα προσωπικού χαρακτήρα για λογαριασμό του Κέντρου και δεσμεύονται από τις απαιτήσεις του άρθρου 28 ΓΚΠΔ. </w:t>
      </w:r>
    </w:p>
    <w:p w14:paraId="44F421C9" w14:textId="77777777" w:rsidR="00AD40D8" w:rsidRDefault="00AD40D8" w:rsidP="00AD40D8">
      <w:r>
        <w:t>ε) επαγγελματικοί σύμβουλοι του Κέντρου, όπως νομικοί σύμβουλοι, καθώς και ο Υπεύθυνος Προστασίας Δεδομένων, στον βαθμό που η πρόσβασή τους σε προσωπικά δεδομένα είναι αναγκαία για την άσκηση των καθηκόντων τους και υπό τις κατά περίπτωση ισχύουσες υποχρεώσεις εμπιστευτικότητας,</w:t>
      </w:r>
    </w:p>
    <w:p w14:paraId="64C0E91E" w14:textId="77777777" w:rsidR="00AD40D8" w:rsidRDefault="00AD40D8" w:rsidP="00AD40D8">
      <w:r>
        <w:t>στ) αρμόδιες δημόσιες, διοικητικές, εποπτικές, ελεγκτικές ή δικαστικές αρχές και φορείς, εφόσον η γνωστοποίηση απαιτείται ή επιτρέπεται από την εφαρμοστέα νομοθεσία.</w:t>
      </w:r>
    </w:p>
    <w:p w14:paraId="57BC2094" w14:textId="77777777" w:rsidR="00AD40D8" w:rsidRDefault="00AD40D8" w:rsidP="00AD40D8">
      <w:r>
        <w:t xml:space="preserve">Το Κέντρο χρησιμοποιεί επιλεγμένους συνεργάτες για την παροχή των υπηρεσιών και την άσκηση των καθηκόντων του, οι οποίοι επεξεργάζονται τα προσωπικά δεδομένα σύμφωνα με τις οδηγίες που λαμβάνουν από το Κέντρο, συμμορφώνονται πλήρως με τις αρχές του ΓΚΠΔ και λαμβάνουν κατάλληλα τεχνικά και οργανωτικά μέτρα για την ασφάλεια των προσωπικών δεδομένων, καθώς και την τήρηση εμπιστευτικότητας. </w:t>
      </w:r>
    </w:p>
    <w:p w14:paraId="673AB132" w14:textId="77777777" w:rsidR="00AD40D8" w:rsidRDefault="00AD40D8" w:rsidP="00AD40D8">
      <w:r>
        <w:t>Στον βαθμό που προβλέπεται δημόσια ανακοίνωση ή ανάρτηση των αποτελεσμάτων της διαδικασίας, δημοσιοποιούνται μόνο τα δεδομένα που είναι αναγκαία για τον συγκεκριμένο σκοπό, σύμφωνα με το εφαρμοστέο θεσμικό πλαίσιο και τις αρχές της αναγκαιότητας, της αναλογικότητας και της ελαχιστοποίησης των δεδομένων.</w:t>
      </w:r>
    </w:p>
    <w:p w14:paraId="51ACA66D" w14:textId="77777777" w:rsidR="00AD40D8" w:rsidRDefault="00AD40D8" w:rsidP="00AD40D8">
      <w:pPr>
        <w:rPr>
          <w:b/>
          <w:bCs/>
          <w:sz w:val="28"/>
          <w:szCs w:val="28"/>
        </w:rPr>
      </w:pPr>
      <w:r>
        <w:rPr>
          <w:b/>
          <w:bCs/>
          <w:sz w:val="28"/>
          <w:szCs w:val="28"/>
        </w:rPr>
        <w:t>Ζ. ΧΡΟΝΟΣ ΔΙΑΤΗΡΗΣΗΣ ΤΩΝ ΔΕΔΟΜΕΝΩΝ</w:t>
      </w:r>
    </w:p>
    <w:p w14:paraId="67798693" w14:textId="77777777" w:rsidR="00AD40D8" w:rsidRDefault="00AD40D8" w:rsidP="00AD40D8">
      <w:pPr>
        <w:rPr>
          <w:rFonts w:ascii="Calibri" w:hAnsi="Calibri" w:cs="Calibri"/>
        </w:rPr>
      </w:pPr>
      <w:r>
        <w:rPr>
          <w:rFonts w:ascii="Calibri" w:hAnsi="Calibri" w:cs="Calibri"/>
        </w:rPr>
        <w:t xml:space="preserve">Σε περίπτωση πρόσληψης, τα δεδομένα προσωπικού χαρακτήρα του/της επιλεγέντος/είσας υποψηφίου/ας που είναι αναγκαία για τη σύναψη, εκτέλεση και διαχείριση της σχέσης εργασίας εντάσσονται στον φάκελο προσωπικού του/της και τηρούνται καθ’ όλη τη διάρκεια της εργασιακής σχέσης και, μετά τη λήξη της, για όσο χρονικό διάστημα απαιτείται </w:t>
      </w:r>
      <w:r>
        <w:rPr>
          <w:rFonts w:ascii="Calibri" w:hAnsi="Calibri" w:cs="Calibri"/>
        </w:rPr>
        <w:lastRenderedPageBreak/>
        <w:t>από την εφαρμοστέα εργατική, ασφαλιστική, φορολογική και λογιστική νομοθεσία ή από άλλο ειδικό θεσμικό ή συμβατικό πλαίσιο που δεσμεύει το Κέντρο.</w:t>
      </w:r>
      <w:r>
        <w:rPr>
          <w:rFonts w:ascii="Calibri" w:eastAsiaTheme="majorEastAsia" w:hAnsi="Calibri" w:cs="Calibri"/>
        </w:rPr>
        <w:t xml:space="preserve"> </w:t>
      </w:r>
    </w:p>
    <w:p w14:paraId="3C2CB395" w14:textId="77777777" w:rsidR="00AD40D8" w:rsidRDefault="00AD40D8" w:rsidP="00AD40D8">
      <w:pPr>
        <w:rPr>
          <w:rFonts w:ascii="Calibri" w:hAnsi="Calibri" w:cs="Calibri"/>
        </w:rPr>
      </w:pPr>
      <w:r>
        <w:rPr>
          <w:rFonts w:ascii="Calibri" w:hAnsi="Calibri" w:cs="Calibri"/>
        </w:rPr>
        <w:t>Τα δεδομένα προσωπικού χαρακτήρα των υποψηφίων που δεν θα συνάψουν σύμβαση εργασίας με το Κέντρο διατηρούνται για χρονικό διάστημα έξι (6) μηνών από την οριστική ολοκλήρωση της διαδικασίας επιλογής και την κάλυψη της θέσης.</w:t>
      </w:r>
    </w:p>
    <w:p w14:paraId="19F2307A" w14:textId="77777777" w:rsidR="00AD40D8" w:rsidRDefault="00AD40D8" w:rsidP="00AD40D8">
      <w:pPr>
        <w:rPr>
          <w:rFonts w:ascii="Calibri" w:hAnsi="Calibri" w:cs="Calibri"/>
          <w:sz w:val="24"/>
          <w:szCs w:val="24"/>
        </w:rPr>
      </w:pPr>
      <w:r>
        <w:rPr>
          <w:rFonts w:ascii="Calibri" w:hAnsi="Calibri" w:cs="Calibri"/>
        </w:rPr>
        <w:t>Κατ’ εξαίρεση, τα δεδομένα μπορούν να διατηρηθούν για μεγαλύτερο χρονικό διάστημα, εφόσον αυτό επιβάλλεται από την εφαρμοστέα νομοθεσία ή είναι αναγκαίο λόγω εκκρεμούς ένστασης, καταγγελίας, διοικητικού ή εποπτικού ελέγχου ή δικαστικής ή άλλης νόμιμης διαδικασίας, και πάντως μόνο για όσο χρονικό διάστημα είναι αναγκαίο για τον συγκεκριμένο σκοπό.</w:t>
      </w:r>
      <w:r>
        <w:rPr>
          <w:rStyle w:val="FontStyle13"/>
          <w:rFonts w:eastAsiaTheme="majorEastAsia"/>
        </w:rPr>
        <w:t xml:space="preserve"> Σε περίπτωση εκκρεμοδικίας τα δεδομένα τηρούνται μέχρι το πέρας της εκκρεμοδικίας.</w:t>
      </w:r>
    </w:p>
    <w:p w14:paraId="7B3A6786" w14:textId="77777777" w:rsidR="00AD40D8" w:rsidRDefault="00AD40D8" w:rsidP="00AD40D8">
      <w:pPr>
        <w:rPr>
          <w:rFonts w:ascii="Calibri" w:hAnsi="Calibri" w:cs="Calibri"/>
        </w:rPr>
      </w:pPr>
      <w:r>
        <w:rPr>
          <w:rFonts w:ascii="Calibri" w:hAnsi="Calibri" w:cs="Calibri"/>
        </w:rPr>
        <w:t>Μετά την πάροδο των κατά περίπτωση εφαρμοζόμενων χρόνων διατήρησης, τα προσωπικά δεδομένα διαγράφονται ή καταστρέφονται με ασφαλή τρόπο.</w:t>
      </w:r>
    </w:p>
    <w:p w14:paraId="0AA26A28" w14:textId="77777777" w:rsidR="00AD40D8" w:rsidRDefault="00AD40D8" w:rsidP="00AD40D8">
      <w:pPr>
        <w:rPr>
          <w:b/>
          <w:bCs/>
          <w:sz w:val="28"/>
          <w:szCs w:val="28"/>
        </w:rPr>
      </w:pPr>
      <w:r>
        <w:rPr>
          <w:b/>
          <w:bCs/>
          <w:sz w:val="28"/>
          <w:szCs w:val="28"/>
        </w:rPr>
        <w:t>Η. ΔΙΑΒΙΒΑΣΗ ΔΕΔΟΜΕΝΩΝ ΕΚΤΟΣ ΕΥΡΩΠΑΪΚΟΥ ΟΙΚΟΝΟΜΙΚΟΥ ΧΩΡΟΥ</w:t>
      </w:r>
    </w:p>
    <w:p w14:paraId="13CF385B" w14:textId="77777777" w:rsidR="00AD40D8" w:rsidRDefault="00AD40D8" w:rsidP="00AD40D8">
      <w:r>
        <w:t>Στο πλαίσιο της χρήσης υπηρεσιών ηλεκτρονικής αλληλογραφίας και υπολογιστικού νέφους, ενδέχεται να πραγματοποιείται διαβίβαση δεδομένων προσωπικού χαρακτήρα ή απομακρυσμένη πρόσβαση σε αυτά από αποδέκτες εγκατεστημένους εκτός του Ευρωπαϊκού Οικονομικού Χώρου.</w:t>
      </w:r>
    </w:p>
    <w:p w14:paraId="0FB1BAE7" w14:textId="77777777" w:rsidR="00AD40D8" w:rsidRDefault="00AD40D8" w:rsidP="00AD40D8">
      <w:r>
        <w:t xml:space="preserve">Εάν οι εκτελούντες την επεξεργασία ή λοιποί αποδέκτες είναι εγκατεστημένοι εκτός Ευρωπαϊκού Οικονομικού Χώρου (Ε.Ο.Χ.), ή η επεξεργασία δεδομένων πρόκειται να γίνει εκτός Ε.Ο.Χ., τότε η διαβίβαση προσωπικών δεδομένων σας γίνεται μόνο σύμφωνα με τους όρους των άρθρων 44 επ. ΓΚΠΔ. Στις περιπτώσεις αυτές, η διαβίβαση πραγματοποιείται ιδίως: i) προς χώρα, τομέα ή οργανισμό για τον οποίο υφίσταται απόφαση επάρκειας της Ευρωπαϊκής Επιτροπής, όπως, ενδεικτικά, προς τις Ηνωμένες Πολιτείες Αμερικής εφόσον ο εκάστοτε αποδέκτης – όπως η </w:t>
      </w:r>
      <w:r>
        <w:rPr>
          <w:lang w:val="en-US"/>
        </w:rPr>
        <w:t>Microsoft</w:t>
      </w:r>
      <w:r>
        <w:t xml:space="preserve"> – συμμετέχει ενεργά στο EU-U.S. Data Privacy Framework, ii) με την εφαρμογή κατάλληλων εγγυήσεων κατά την έννοια του άρθρου 46 ΓΚΠΔ, όπως ιδίως των τυποποιημένων συμβατικών ρητρών της Ευρωπαϊκής Επιτροπής και, όπου απαιτείται, συμπληρωματικών τεχνικών και οργανωτικών μέτρων, υπό την προϋπόθεση ότι διασφαλίζονται εκτελεστά δικαιώματα και αποτελεσματικά ένδικα μέσα για τα υποκείμενα των δεδομένων· ή iii) εφόσον συντρέχει ειδική παρέκκλιση που προβλέπεται στο άρθρο 49 ΓΚΠΔ.</w:t>
      </w:r>
    </w:p>
    <w:p w14:paraId="305BDA1B" w14:textId="77777777" w:rsidR="00AD40D8" w:rsidRDefault="00AD40D8" w:rsidP="00AD40D8">
      <w:pPr>
        <w:rPr>
          <w:b/>
          <w:bCs/>
          <w:sz w:val="28"/>
          <w:szCs w:val="28"/>
        </w:rPr>
      </w:pPr>
      <w:r>
        <w:rPr>
          <w:b/>
          <w:bCs/>
          <w:sz w:val="28"/>
          <w:szCs w:val="28"/>
        </w:rPr>
        <w:t>Θ. ΑΥΤΟΜΑΤΟΠΟΙΗΜΕΝΗ ΛΗΨΗ ΑΠΟΦΑΣΕΩΝ</w:t>
      </w:r>
    </w:p>
    <w:p w14:paraId="4ECAFB66" w14:textId="77777777" w:rsidR="00AD40D8" w:rsidRDefault="00AD40D8" w:rsidP="00AD40D8">
      <w:r>
        <w:t>Το Κέντρο δεν λαμβάνει αποφάσεις σχετικά με την επιλογή των υποψηφίων αποκλειστικά βάσει αυτοματοποιημένης επεξεργασίας, συμπεριλαμβανομένης της κατάρτισης προφίλ.</w:t>
      </w:r>
    </w:p>
    <w:p w14:paraId="5C1B5DBB" w14:textId="77777777" w:rsidR="00AD40D8" w:rsidRDefault="00AD40D8" w:rsidP="00AD40D8">
      <w:r>
        <w:t>Η αξιολόγηση και επιλογή των υποψηφίων πραγματοποιείται με βάση τα κριτήρια και τη διαδικασία που περιγράφονται στην Πρόσκληση, με τη συμμετοχή των αρμόδιων προσώπων, της Επιτροπής Αξιολόγησης και των αρμόδιων οργάνων του Κέντρου.</w:t>
      </w:r>
    </w:p>
    <w:p w14:paraId="20E7BB6F" w14:textId="77777777" w:rsidR="00AD40D8" w:rsidRDefault="00AD40D8" w:rsidP="00AD40D8">
      <w:pPr>
        <w:rPr>
          <w:b/>
          <w:bCs/>
          <w:sz w:val="28"/>
          <w:szCs w:val="28"/>
        </w:rPr>
      </w:pPr>
      <w:r>
        <w:rPr>
          <w:b/>
          <w:bCs/>
          <w:sz w:val="28"/>
          <w:szCs w:val="28"/>
        </w:rPr>
        <w:lastRenderedPageBreak/>
        <w:t>Ι. ΔΙΚΑΙΩΜΑΤΑ ΤΩΝ ΥΠΟΨΗΦΙΩΝ ΚΑΙ ΤΡΟΠΟΣ ΑΣΚΗΣΗΣ ΤΟΥΣ</w:t>
      </w:r>
    </w:p>
    <w:p w14:paraId="750E4565" w14:textId="77777777" w:rsidR="00AD40D8" w:rsidRDefault="00AD40D8" w:rsidP="00AD40D8">
      <w:r>
        <w:t>Σύμφωνα με τις προϋποθέσεις του ΓΚΠΔ και ανάλογα με τη νομική βάση και τη φύση της εκάστοτε επεξεργασίας, έχετε τα ακόλουθα δικαιώματα:</w:t>
      </w:r>
    </w:p>
    <w:p w14:paraId="3F893D1C" w14:textId="77777777" w:rsidR="00AD40D8" w:rsidRDefault="00AD40D8" w:rsidP="00AD40D8">
      <w:r>
        <w:t>Δικαίωμα πρόσβασης: να λάβετε επιβεβαίωση για το κατά πόσον δεδομένα που σας αφορούν υποβάλλονται σε επεξεργασία και, εφόσον αυτό συμβαίνει, πρόσβαση στα δεδομένα και στις σχετικές πληροφορίες.</w:t>
      </w:r>
    </w:p>
    <w:p w14:paraId="0EFA3A1C" w14:textId="77777777" w:rsidR="00AD40D8" w:rsidRDefault="00AD40D8" w:rsidP="00AD40D8">
      <w:r>
        <w:t>Δικαίωμα διόρθωσης: να ζητήσετε τη διόρθωση ανακριβών δεδομένων που σας αφορούν ή τη συμπλήρωση ελλιπών δεδομένων.</w:t>
      </w:r>
    </w:p>
    <w:p w14:paraId="3093FCF8" w14:textId="77777777" w:rsidR="00AD40D8" w:rsidRDefault="00AD40D8" w:rsidP="00AD40D8">
      <w:r>
        <w:t>Δικαίωμα διαγραφής: να ζητήσετε τη διαγραφή δεδομένων σας, εφόσον συντρέχουν οι προϋποθέσεις του άρθρου 17 ΓΚΠΔ και δεν υφίσταται νόμιμος λόγος που επιβάλλει ή δικαιολογεί την περαιτέρω διατήρησή τους.</w:t>
      </w:r>
    </w:p>
    <w:p w14:paraId="385C83CC" w14:textId="77777777" w:rsidR="00AD40D8" w:rsidRDefault="00AD40D8" w:rsidP="00AD40D8">
      <w:r>
        <w:t>Δικαίωμα περιορισμού της επεξεργασίας: να ζητήσετε τον περιορισμό της επεξεργασίας στις περιπτώσεις που προβλέπονται από το άρθρο 18 ΓΚΠΔ.</w:t>
      </w:r>
    </w:p>
    <w:p w14:paraId="5038EA72" w14:textId="77777777" w:rsidR="00AD40D8" w:rsidRDefault="00AD40D8" w:rsidP="00AD40D8">
      <w:r>
        <w:t>Δικαίωμα φορητότητας: να λαμβάνετε τα προσωπικά δεδομένα σας ή/και να ζητήσετε να διαβιβαστούν τα εν λόγω δεδομένα σε άλλον υπεύθυνο επεξεργασίας.</w:t>
      </w:r>
    </w:p>
    <w:p w14:paraId="3287003D" w14:textId="77777777" w:rsidR="00AD40D8" w:rsidRDefault="00AD40D8" w:rsidP="00AD40D8">
      <w:r>
        <w:t xml:space="preserve">Δικαίωμα εναντίωσης: να αντιταχθείτε, για λόγους που σχετίζονται με την ιδιαίτερη κατάστασή σας, σε επεξεργασία που βασίζεται στο άρθρο 6 παρ. 1 στοιχ. ε΄ ΓΚΠΔ, σύμφωνα με τις προϋποθέσεις του άρθρου 21 ΓΚΠΔ. </w:t>
      </w:r>
    </w:p>
    <w:p w14:paraId="0021026D" w14:textId="77777777" w:rsidR="00AD40D8" w:rsidRDefault="00AD40D8" w:rsidP="00AD40D8">
      <w:r>
        <w:t>Για την άσκηση των δικαιωμάτων σας μπορείτε να απευθύνεστε εγγράφως:</w:t>
      </w:r>
    </w:p>
    <w:p w14:paraId="0D66B00C" w14:textId="77777777" w:rsidR="00AD40D8" w:rsidRDefault="00AD40D8" w:rsidP="00AD40D8">
      <w:r>
        <w:t>Κέντρο Πρόληψης των Εξαρτήσεων και Προαγωγής της Ψυχοκοινωνικής Υγείας «ΦΑΕΘΩΝ»</w:t>
      </w:r>
    </w:p>
    <w:p w14:paraId="377C626D" w14:textId="77777777" w:rsidR="00AD40D8" w:rsidRDefault="00AD40D8" w:rsidP="00AD40D8">
      <w:r>
        <w:t>Αγίου Νικολάου 21 &amp; Εφύρας 1</w:t>
      </w:r>
    </w:p>
    <w:p w14:paraId="39D8BBEE" w14:textId="77777777" w:rsidR="00AD40D8" w:rsidRDefault="00AD40D8" w:rsidP="00AD40D8">
      <w:r>
        <w:t>Τ.Κ. 13123, Ίλιον</w:t>
      </w:r>
    </w:p>
    <w:p w14:paraId="4AAE7EB0" w14:textId="77777777" w:rsidR="00AD40D8" w:rsidRDefault="00AD40D8" w:rsidP="00AD40D8">
      <w:r>
        <w:t>e-mail: faethon2@otenet.gr</w:t>
      </w:r>
    </w:p>
    <w:p w14:paraId="233F0EFD" w14:textId="77777777" w:rsidR="00AD40D8" w:rsidRDefault="00AD40D8" w:rsidP="00AD40D8">
      <w:r>
        <w:t>ή στον Υπεύθυνο Προστασίας Δεδομένων: dpo@andriakopoulos.gr.</w:t>
      </w:r>
    </w:p>
    <w:p w14:paraId="452ECCB6" w14:textId="77777777" w:rsidR="00AD40D8" w:rsidRDefault="00AD40D8" w:rsidP="00AD40D8">
      <w:r>
        <w:t>Το Κέντρο θα σας ενημερώσει για την εξέλιξη του αιτήματός σας χωρίς αδικαιολόγητη καθυστέρηση και, σε κάθε περίπτωση, εντός ενός (1) μηνός από την παραλαβή του. Η προθεσμία αυτή μπορεί, εφόσον απαιτείται, να παραταθεί κατά δύο (2) ακόμη μήνες, λαμβανομένων υπόψη της πολυπλοκότητας και του αριθμού των αιτημάτων, οπότε θα ενημερωθείτε εντός ενός μηνός από την παραλαβή του αιτήματος για την παράταση και τους λόγους της.</w:t>
      </w:r>
    </w:p>
    <w:p w14:paraId="2F7042ED" w14:textId="77777777" w:rsidR="00AD40D8" w:rsidRDefault="00AD40D8" w:rsidP="00AD40D8">
      <w:r>
        <w:t xml:space="preserve">Επισημαίνεται ότι το Κέντρο έχει σε κάθε περίπτωση δικαίωμα να αρνηθεί μερικώς ή πλήρως την ικανοποίηση του αιτήματος για διαγραφή ως προς τα δεδομένα που τυγχάνουν επεξεργασίας για την τήρηση νομικής υποχρέωσης του Κέντρου ή για την εκπλήρωση καθήκοντος που εκτελείται προς το δημόσιο συμφέρον, καθώς και για σκοπούς αρχειοθέτησης προς το δημόσιο συμφέρον, για σκοπούς επιστημονικής ή ιστορικής </w:t>
      </w:r>
      <w:r>
        <w:lastRenderedPageBreak/>
        <w:t>έρευνας ή για στατιστικούς σκοπούς σύμφωνα με το άρ. 89 παρ. 1, εφόσον η άσκηση του δικαιώματος είναι πιθανόν να καταστήσει αδύνατη ή να εμποδίσει σε μεγάλο βαθμό την επίτευξη σκοπών της εν λόγω επεξεργασίας, ή για τη θεμελίωση, άσκηση ή υποστήριξη νομικών αξιώσεων.</w:t>
      </w:r>
    </w:p>
    <w:p w14:paraId="00C44BA7" w14:textId="77777777" w:rsidR="00AD40D8" w:rsidRDefault="00AD40D8" w:rsidP="00AD40D8">
      <w:r>
        <w:t>Σε περίπτωση που κατ’ εξαίρεση η επεξεργασία των δεδομένων σας βασίζεται σε προηγούμενη συγκατάθεσή σας, μπορείτε να την ανακαλέσετε ανά πάσα στιγμή, εύκολα και δωρεάν, επικοινωνώντας με το Κέντρο, χωρίς να θίγεται η νομιμότητα της επεξεργασίας που βασίστηκε στη συγκατάθεσή σας, πριν την ανάκλησή της.</w:t>
      </w:r>
    </w:p>
    <w:p w14:paraId="0596F913" w14:textId="1D6C5F90" w:rsidR="00AD40D8" w:rsidRPr="003331BA" w:rsidRDefault="00AD40D8" w:rsidP="00AD40D8">
      <w:r>
        <w:t xml:space="preserve">Σε περίπτωση που χρειάζεστε ενημέρωση για τα δικαιώματά σας ή θεωρείτε ότι τα προσωπικά σας δεδομένα επηρεάστηκαν με οποιονδήποτε τρόπο, μπορείτε να επικοινωνείτε απευθείας με τον Υπεύθυνο Προστασίας Δεδομένων του Κέντρου. Εάν κρίνετε ότι παραβιάζονται τα δικαιώματά σας ως υποκειμένου των δεδομένων, μπορείτε να απευθυνθείτε στην Αρχή Προστασίας Δεδομένων Προσωπικού Χαρακτήρα ή/και να υποβάλετε καταγγελία μέσω του ιστοτόπου της, </w:t>
      </w:r>
      <w:hyperlink r:id="rId7" w:history="1">
        <w:r w:rsidR="002D3AD3" w:rsidRPr="00DB0112">
          <w:rPr>
            <w:rStyle w:val="-"/>
          </w:rPr>
          <w:t>www.dpa.gr</w:t>
        </w:r>
      </w:hyperlink>
      <w:r>
        <w:t>.</w:t>
      </w:r>
    </w:p>
    <w:p w14:paraId="730F7F78" w14:textId="77777777" w:rsidR="00522D25" w:rsidRPr="003331BA" w:rsidRDefault="00522D25" w:rsidP="00AD40D8"/>
    <w:p w14:paraId="16FB511A" w14:textId="77777777" w:rsidR="00522D25" w:rsidRPr="003331BA" w:rsidRDefault="00522D25" w:rsidP="00AD40D8"/>
    <w:p w14:paraId="5A8747D3" w14:textId="77777777" w:rsidR="002D3AD3" w:rsidRPr="0027295A" w:rsidRDefault="002D3AD3" w:rsidP="00AD40D8"/>
    <w:p w14:paraId="78BFD5D5" w14:textId="77777777" w:rsidR="0027295A" w:rsidRDefault="0027295A" w:rsidP="0027295A">
      <w:pPr>
        <w:widowControl w:val="0"/>
        <w:autoSpaceDE w:val="0"/>
        <w:autoSpaceDN w:val="0"/>
        <w:spacing w:after="0" w:line="240" w:lineRule="auto"/>
        <w:rPr>
          <w:rFonts w:ascii="Times New Roman" w:eastAsia="Times New Roman" w:hAnsi="Times New Roman" w:cs="Times New Roman"/>
          <w:b/>
          <w:kern w:val="0"/>
          <w:sz w:val="26"/>
          <w:szCs w:val="24"/>
          <w14:ligatures w14:val="none"/>
        </w:rPr>
      </w:pPr>
      <w:r>
        <w:rPr>
          <w:rFonts w:ascii="Times New Roman" w:eastAsia="Times New Roman" w:hAnsi="Times New Roman" w:cs="Times New Roman"/>
          <w:b/>
          <w:kern w:val="0"/>
          <w:sz w:val="26"/>
          <w:szCs w:val="24"/>
          <w14:ligatures w14:val="none"/>
        </w:rPr>
        <w:t xml:space="preserve">                                                         Για το Δ.Σ.</w:t>
      </w:r>
    </w:p>
    <w:p w14:paraId="727B4C0E" w14:textId="627DF614" w:rsidR="0027295A" w:rsidRDefault="0027295A" w:rsidP="0027295A">
      <w:pPr>
        <w:widowControl w:val="0"/>
        <w:autoSpaceDE w:val="0"/>
        <w:autoSpaceDN w:val="0"/>
        <w:spacing w:before="206" w:after="0" w:line="480" w:lineRule="auto"/>
        <w:ind w:right="486"/>
        <w:rPr>
          <w:rFonts w:ascii="Times New Roman" w:eastAsia="Times New Roman" w:hAnsi="Times New Roman" w:cs="Times New Roman"/>
          <w:color w:val="040404"/>
          <w:kern w:val="0"/>
          <w:sz w:val="24"/>
          <w:szCs w:val="24"/>
          <w14:ligatures w14:val="none"/>
        </w:rPr>
      </w:pPr>
      <w:r>
        <w:rPr>
          <w:rFonts w:ascii="Times New Roman" w:eastAsia="Times New Roman" w:hAnsi="Times New Roman" w:cs="Times New Roman"/>
          <w:color w:val="040404"/>
          <w:kern w:val="0"/>
          <w:sz w:val="24"/>
          <w:szCs w:val="24"/>
          <w14:ligatures w14:val="none"/>
        </w:rPr>
        <w:t xml:space="preserve">         Ο Πρόεδρος</w:t>
      </w:r>
      <w:r>
        <w:rPr>
          <w:rFonts w:ascii="Times New Roman" w:eastAsia="Times New Roman" w:hAnsi="Times New Roman" w:cs="Times New Roman"/>
          <w:color w:val="040404"/>
          <w:kern w:val="0"/>
          <w:sz w:val="24"/>
          <w:szCs w:val="24"/>
          <w14:ligatures w14:val="none"/>
        </w:rPr>
        <w:tab/>
      </w:r>
      <w:r>
        <w:rPr>
          <w:rFonts w:ascii="Times New Roman" w:eastAsia="Times New Roman" w:hAnsi="Times New Roman" w:cs="Times New Roman"/>
          <w:color w:val="040404"/>
          <w:kern w:val="0"/>
          <w:sz w:val="24"/>
          <w:szCs w:val="24"/>
          <w14:ligatures w14:val="none"/>
        </w:rPr>
        <w:tab/>
      </w:r>
      <w:r>
        <w:rPr>
          <w:rFonts w:ascii="Times New Roman" w:eastAsia="Times New Roman" w:hAnsi="Times New Roman" w:cs="Times New Roman"/>
          <w:color w:val="040404"/>
          <w:kern w:val="0"/>
          <w:sz w:val="24"/>
          <w:szCs w:val="24"/>
          <w14:ligatures w14:val="none"/>
        </w:rPr>
        <w:tab/>
      </w:r>
      <w:r>
        <w:rPr>
          <w:rFonts w:ascii="Times New Roman" w:eastAsia="Times New Roman" w:hAnsi="Times New Roman" w:cs="Times New Roman"/>
          <w:color w:val="040404"/>
          <w:kern w:val="0"/>
          <w:sz w:val="24"/>
          <w:szCs w:val="24"/>
          <w14:ligatures w14:val="none"/>
        </w:rPr>
        <w:tab/>
        <w:t xml:space="preserve">                             Η  Γραμματέας</w:t>
      </w:r>
    </w:p>
    <w:p w14:paraId="7F21A2B4" w14:textId="298B6B0B" w:rsidR="0027295A" w:rsidRDefault="00522D25" w:rsidP="0027295A">
      <w:pPr>
        <w:widowControl w:val="0"/>
        <w:autoSpaceDE w:val="0"/>
        <w:autoSpaceDN w:val="0"/>
        <w:spacing w:before="206" w:after="0" w:line="480" w:lineRule="auto"/>
        <w:ind w:right="486"/>
        <w:rPr>
          <w:rFonts w:ascii="Times New Roman" w:eastAsia="Times New Roman" w:hAnsi="Times New Roman" w:cs="Times New Roman"/>
          <w:color w:val="040404"/>
          <w:kern w:val="0"/>
          <w:sz w:val="24"/>
          <w:szCs w:val="24"/>
          <w14:ligatures w14:val="none"/>
        </w:rPr>
      </w:pPr>
      <w:r w:rsidRPr="00522D25">
        <w:rPr>
          <w:rFonts w:ascii="Times New Roman" w:eastAsia="Times New Roman" w:hAnsi="Times New Roman" w:cs="Times New Roman"/>
          <w:color w:val="040404"/>
          <w:kern w:val="0"/>
          <w:sz w:val="24"/>
          <w:szCs w:val="24"/>
          <w14:ligatures w14:val="none"/>
        </w:rPr>
        <w:t xml:space="preserve"> </w:t>
      </w:r>
      <w:r w:rsidRPr="003331BA">
        <w:rPr>
          <w:rFonts w:ascii="Times New Roman" w:eastAsia="Times New Roman" w:hAnsi="Times New Roman" w:cs="Times New Roman"/>
          <w:color w:val="040404"/>
          <w:kern w:val="0"/>
          <w:sz w:val="24"/>
          <w:szCs w:val="24"/>
          <w14:ligatures w14:val="none"/>
        </w:rPr>
        <w:t xml:space="preserve">  </w:t>
      </w:r>
      <w:r w:rsidR="0027295A">
        <w:rPr>
          <w:rFonts w:ascii="Times New Roman" w:eastAsia="Times New Roman" w:hAnsi="Times New Roman" w:cs="Times New Roman"/>
          <w:color w:val="040404"/>
          <w:kern w:val="0"/>
          <w:sz w:val="24"/>
          <w:szCs w:val="24"/>
          <w14:ligatures w14:val="none"/>
        </w:rPr>
        <w:t>Σταύρος Ιωσηφίδης</w:t>
      </w:r>
      <w:r w:rsidR="0027295A">
        <w:rPr>
          <w:rFonts w:ascii="Times New Roman" w:eastAsia="Times New Roman" w:hAnsi="Times New Roman" w:cs="Times New Roman"/>
          <w:color w:val="040404"/>
          <w:kern w:val="0"/>
          <w:sz w:val="24"/>
          <w:szCs w:val="24"/>
          <w14:ligatures w14:val="none"/>
        </w:rPr>
        <w:tab/>
      </w:r>
      <w:r w:rsidR="0027295A">
        <w:rPr>
          <w:rFonts w:ascii="Times New Roman" w:eastAsia="Times New Roman" w:hAnsi="Times New Roman" w:cs="Times New Roman"/>
          <w:color w:val="040404"/>
          <w:kern w:val="0"/>
          <w:sz w:val="24"/>
          <w:szCs w:val="24"/>
          <w14:ligatures w14:val="none"/>
        </w:rPr>
        <w:tab/>
      </w:r>
      <w:r w:rsidR="0027295A">
        <w:rPr>
          <w:rFonts w:ascii="Times New Roman" w:eastAsia="Times New Roman" w:hAnsi="Times New Roman" w:cs="Times New Roman"/>
          <w:color w:val="040404"/>
          <w:kern w:val="0"/>
          <w:sz w:val="24"/>
          <w:szCs w:val="24"/>
          <w14:ligatures w14:val="none"/>
        </w:rPr>
        <w:tab/>
      </w:r>
      <w:r w:rsidR="0027295A">
        <w:rPr>
          <w:rFonts w:ascii="Times New Roman" w:eastAsia="Times New Roman" w:hAnsi="Times New Roman" w:cs="Times New Roman"/>
          <w:color w:val="040404"/>
          <w:kern w:val="0"/>
          <w:sz w:val="24"/>
          <w:szCs w:val="24"/>
          <w14:ligatures w14:val="none"/>
        </w:rPr>
        <w:tab/>
      </w:r>
      <w:r w:rsidR="0027295A">
        <w:rPr>
          <w:rFonts w:ascii="Times New Roman" w:eastAsia="Times New Roman" w:hAnsi="Times New Roman" w:cs="Times New Roman"/>
          <w:color w:val="040404"/>
          <w:kern w:val="0"/>
          <w:sz w:val="24"/>
          <w:szCs w:val="24"/>
          <w14:ligatures w14:val="none"/>
        </w:rPr>
        <w:tab/>
      </w:r>
      <w:r w:rsidRPr="00522D25">
        <w:rPr>
          <w:rFonts w:ascii="Times New Roman" w:eastAsia="Times New Roman" w:hAnsi="Times New Roman" w:cs="Times New Roman"/>
          <w:color w:val="040404"/>
          <w:kern w:val="0"/>
          <w:sz w:val="24"/>
          <w:szCs w:val="24"/>
          <w14:ligatures w14:val="none"/>
        </w:rPr>
        <w:t xml:space="preserve">            </w:t>
      </w:r>
      <w:r w:rsidR="0027295A">
        <w:rPr>
          <w:rFonts w:ascii="Times New Roman" w:eastAsia="Times New Roman" w:hAnsi="Times New Roman" w:cs="Times New Roman"/>
          <w:color w:val="040404"/>
          <w:kern w:val="0"/>
          <w:sz w:val="24"/>
          <w:szCs w:val="24"/>
          <w14:ligatures w14:val="none"/>
        </w:rPr>
        <w:t>Ζαχαρούλα Κανέλλη</w:t>
      </w:r>
    </w:p>
    <w:p w14:paraId="2E91F444" w14:textId="77777777" w:rsidR="003014FD" w:rsidRPr="00C138E9" w:rsidRDefault="003014FD" w:rsidP="0027295A">
      <w:pPr>
        <w:rPr>
          <w:rFonts w:ascii="Calibri" w:hAnsi="Calibri" w:cs="Calibri"/>
          <w:b/>
          <w:bCs/>
          <w:sz w:val="32"/>
          <w:szCs w:val="32"/>
        </w:rPr>
      </w:pPr>
    </w:p>
    <w:sectPr w:rsidR="003014FD" w:rsidRPr="00C138E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8B5DE" w14:textId="77777777" w:rsidR="001569BE" w:rsidRDefault="001569BE" w:rsidP="008164E2">
      <w:pPr>
        <w:spacing w:after="0" w:line="240" w:lineRule="auto"/>
      </w:pPr>
      <w:r>
        <w:separator/>
      </w:r>
    </w:p>
  </w:endnote>
  <w:endnote w:type="continuationSeparator" w:id="0">
    <w:p w14:paraId="6BB6E40D" w14:textId="77777777" w:rsidR="001569BE" w:rsidRDefault="001569BE" w:rsidP="0081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8411" w14:textId="4670AE52" w:rsidR="005B024D" w:rsidRDefault="005B024D">
    <w:pPr>
      <w:pStyle w:val="a4"/>
    </w:pPr>
  </w:p>
  <w:p w14:paraId="6D75B8A2" w14:textId="72E6298B" w:rsidR="005B024D" w:rsidRPr="00A25F28" w:rsidRDefault="00A25F28">
    <w:pPr>
      <w:pStyle w:val="a4"/>
      <w:rPr>
        <w:b/>
        <w:bCs/>
        <w:color w:val="3C6ABE"/>
      </w:rPr>
    </w:pPr>
    <w:r>
      <w:rPr>
        <w:color w:val="2F5496" w:themeColor="accent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2750" w14:textId="77777777" w:rsidR="001569BE" w:rsidRDefault="001569BE" w:rsidP="008164E2">
      <w:pPr>
        <w:spacing w:after="0" w:line="240" w:lineRule="auto"/>
      </w:pPr>
      <w:r>
        <w:separator/>
      </w:r>
    </w:p>
  </w:footnote>
  <w:footnote w:type="continuationSeparator" w:id="0">
    <w:p w14:paraId="368E9299" w14:textId="77777777" w:rsidR="001569BE" w:rsidRDefault="001569BE" w:rsidP="0081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833F" w14:textId="62E49C6C" w:rsidR="001E39D8" w:rsidRDefault="008E7EA5" w:rsidP="00525F39">
    <w:pPr>
      <w:pStyle w:val="a3"/>
      <w:jc w:val="center"/>
      <w:rPr>
        <w:b/>
        <w:bCs/>
        <w:color w:val="C45911" w:themeColor="accent2" w:themeShade="BF"/>
      </w:rPr>
    </w:pPr>
    <w:r>
      <w:rPr>
        <w:b/>
        <w:bCs/>
        <w:noProof/>
        <w:color w:val="C45911" w:themeColor="accent2" w:themeShade="BF"/>
      </w:rPr>
      <w:drawing>
        <wp:anchor distT="0" distB="0" distL="114300" distR="114300" simplePos="0" relativeHeight="251660288" behindDoc="1" locked="0" layoutInCell="1" allowOverlap="1" wp14:anchorId="18D238B4" wp14:editId="0454B104">
          <wp:simplePos x="0" y="0"/>
          <wp:positionH relativeFrom="column">
            <wp:posOffset>-923925</wp:posOffset>
          </wp:positionH>
          <wp:positionV relativeFrom="paragraph">
            <wp:posOffset>182245</wp:posOffset>
          </wp:positionV>
          <wp:extent cx="1429515" cy="728473"/>
          <wp:effectExtent l="0" t="0" r="0" b="0"/>
          <wp:wrapTight wrapText="bothSides">
            <wp:wrapPolygon edited="0">
              <wp:start x="0" y="0"/>
              <wp:lineTo x="0" y="20903"/>
              <wp:lineTo x="21303" y="20903"/>
              <wp:lineTo x="21303" y="0"/>
              <wp:lineTo x="0" y="0"/>
            </wp:wrapPolygon>
          </wp:wrapTight>
          <wp:docPr id="1906595979" name="Εικόνα 1" descr="Εικόνα που περιέχει λογότυπο, πορτοκαλί,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95979" name="Εικόνα 1" descr="Εικόνα που περιέχει λογότυπο, πορτοκαλί,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29515" cy="728473"/>
                  </a:xfrm>
                  <a:prstGeom prst="rect">
                    <a:avLst/>
                  </a:prstGeom>
                </pic:spPr>
              </pic:pic>
            </a:graphicData>
          </a:graphic>
          <wp14:sizeRelH relativeFrom="page">
            <wp14:pctWidth>0</wp14:pctWidth>
          </wp14:sizeRelH>
          <wp14:sizeRelV relativeFrom="page">
            <wp14:pctHeight>0</wp14:pctHeight>
          </wp14:sizeRelV>
        </wp:anchor>
      </w:drawing>
    </w:r>
    <w:r w:rsidR="008164E2" w:rsidRPr="001F78AA">
      <w:rPr>
        <w:b/>
        <w:bCs/>
        <w:color w:val="C45911" w:themeColor="accent2" w:themeShade="BF"/>
      </w:rPr>
      <w:t>Κέντρο Πρόληψης των Εξαρτήσεων &amp; Προαγωγής της Ψυχοκοινωνικής Υγείας,</w:t>
    </w:r>
  </w:p>
  <w:p w14:paraId="26F16241" w14:textId="7751BE49" w:rsidR="008164E2" w:rsidRPr="001F78AA" w:rsidRDefault="008832A8" w:rsidP="00525F39">
    <w:pPr>
      <w:pStyle w:val="a3"/>
      <w:jc w:val="center"/>
      <w:rPr>
        <w:b/>
        <w:bCs/>
        <w:color w:val="C45911" w:themeColor="accent2" w:themeShade="BF"/>
      </w:rPr>
    </w:pPr>
    <w:r>
      <w:rPr>
        <w:b/>
        <w:bCs/>
        <w:noProof/>
        <w:color w:val="C45911" w:themeColor="accent2" w:themeShade="BF"/>
      </w:rPr>
      <w:drawing>
        <wp:anchor distT="0" distB="0" distL="114300" distR="114300" simplePos="0" relativeHeight="251661312" behindDoc="1" locked="0" layoutInCell="1" allowOverlap="1" wp14:anchorId="2E5A40EC" wp14:editId="21D3EBCE">
          <wp:simplePos x="0" y="0"/>
          <wp:positionH relativeFrom="page">
            <wp:posOffset>5739296</wp:posOffset>
          </wp:positionH>
          <wp:positionV relativeFrom="paragraph">
            <wp:posOffset>8255</wp:posOffset>
          </wp:positionV>
          <wp:extent cx="1733550" cy="877570"/>
          <wp:effectExtent l="0" t="0" r="0" b="0"/>
          <wp:wrapTight wrapText="bothSides">
            <wp:wrapPolygon edited="0">
              <wp:start x="0" y="0"/>
              <wp:lineTo x="0" y="21100"/>
              <wp:lineTo x="21363" y="21100"/>
              <wp:lineTo x="21363" y="0"/>
              <wp:lineTo x="0" y="0"/>
            </wp:wrapPolygon>
          </wp:wrapTight>
          <wp:docPr id="1484287372" name="Εικόνα 2"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87372" name="Εικόνα 2" descr="Εικόνα που περιέχει κείμενο, γραμματοσειρά, στιγμιότυπο οθόνης, γραφικά&#10;&#10;Το περιεχόμενο που δημιουργείται από AI ενδέχεται να είναι εσφαλμένο."/>
                  <pic:cNvPicPr/>
                </pic:nvPicPr>
                <pic:blipFill>
                  <a:blip r:embed="rId2">
                    <a:extLst>
                      <a:ext uri="{28A0092B-C50C-407E-A947-70E740481C1C}">
                        <a14:useLocalDpi xmlns:a14="http://schemas.microsoft.com/office/drawing/2010/main" val="0"/>
                      </a:ext>
                    </a:extLst>
                  </a:blip>
                  <a:stretch>
                    <a:fillRect/>
                  </a:stretch>
                </pic:blipFill>
                <pic:spPr>
                  <a:xfrm>
                    <a:off x="0" y="0"/>
                    <a:ext cx="1733550" cy="877570"/>
                  </a:xfrm>
                  <a:prstGeom prst="rect">
                    <a:avLst/>
                  </a:prstGeom>
                </pic:spPr>
              </pic:pic>
            </a:graphicData>
          </a:graphic>
        </wp:anchor>
      </w:drawing>
    </w:r>
    <w:r w:rsidR="008164E2" w:rsidRPr="001F78AA">
      <w:rPr>
        <w:b/>
        <w:bCs/>
        <w:color w:val="C45911" w:themeColor="accent2" w:themeShade="BF"/>
      </w:rPr>
      <w:t>Δήμων Ιλίου, Πετρούπολης, Αγίων Αναργύρων-Καματερού</w:t>
    </w:r>
    <w:r w:rsidR="00B86F29" w:rsidRPr="001F78AA">
      <w:rPr>
        <w:b/>
        <w:bCs/>
        <w:color w:val="C45911" w:themeColor="accent2" w:themeShade="BF"/>
      </w:rPr>
      <w:t xml:space="preserve"> «ΦΑΕΘΩΝ»</w:t>
    </w:r>
  </w:p>
  <w:p w14:paraId="2CEFDBC4" w14:textId="7C59C9B3" w:rsidR="00B86F29" w:rsidRPr="001F78AA" w:rsidRDefault="00B86F29" w:rsidP="00525F39">
    <w:pPr>
      <w:pStyle w:val="a3"/>
      <w:jc w:val="center"/>
      <w:rPr>
        <w:b/>
        <w:bCs/>
        <w:color w:val="C45911" w:themeColor="accent2" w:themeShade="BF"/>
      </w:rPr>
    </w:pPr>
    <w:r w:rsidRPr="001F78AA">
      <w:rPr>
        <w:b/>
        <w:bCs/>
        <w:color w:val="C45911" w:themeColor="accent2" w:themeShade="BF"/>
      </w:rPr>
      <w:t>Αγίου Νικολάου 21 &amp; Εφύρας, Ίλιον, 13123</w:t>
    </w:r>
  </w:p>
  <w:p w14:paraId="2BF0F163" w14:textId="1790F13A" w:rsidR="00525F39" w:rsidRPr="009F6905" w:rsidRDefault="00B86F29" w:rsidP="00525F39">
    <w:pPr>
      <w:pStyle w:val="a3"/>
      <w:jc w:val="center"/>
      <w:rPr>
        <w:b/>
        <w:bCs/>
        <w:color w:val="C45911" w:themeColor="accent2" w:themeShade="BF"/>
      </w:rPr>
    </w:pPr>
    <w:r w:rsidRPr="001F78AA">
      <w:rPr>
        <w:b/>
        <w:bCs/>
        <w:color w:val="C45911" w:themeColor="accent2" w:themeShade="BF"/>
      </w:rPr>
      <w:t>Τηλέφωνο</w:t>
    </w:r>
    <w:r w:rsidRPr="00AA7BFF">
      <w:rPr>
        <w:b/>
        <w:bCs/>
        <w:color w:val="C45911" w:themeColor="accent2" w:themeShade="BF"/>
      </w:rPr>
      <w:t>: 2102690011</w:t>
    </w:r>
    <w:r w:rsidR="001E15BD" w:rsidRPr="00AA7BFF">
      <w:rPr>
        <w:b/>
        <w:bCs/>
        <w:color w:val="C45911" w:themeColor="accent2" w:themeShade="BF"/>
      </w:rPr>
      <w:t xml:space="preserve"> - </w:t>
    </w:r>
    <w:r w:rsidR="001E15BD" w:rsidRPr="001F78AA">
      <w:rPr>
        <w:b/>
        <w:bCs/>
        <w:color w:val="C45911" w:themeColor="accent2" w:themeShade="BF"/>
        <w:lang w:val="en-US"/>
      </w:rPr>
      <w:t>email</w:t>
    </w:r>
    <w:r w:rsidR="001E15BD" w:rsidRPr="00AA7BFF">
      <w:rPr>
        <w:b/>
        <w:bCs/>
        <w:color w:val="C45911" w:themeColor="accent2" w:themeShade="BF"/>
      </w:rPr>
      <w:t xml:space="preserve">: </w:t>
    </w:r>
    <w:hyperlink r:id="rId3" w:history="1">
      <w:r w:rsidR="001E15BD" w:rsidRPr="001F78AA">
        <w:rPr>
          <w:rStyle w:val="-"/>
          <w:b/>
          <w:bCs/>
          <w:color w:val="C45911" w:themeColor="accent2" w:themeShade="BF"/>
          <w:lang w:val="en-US"/>
        </w:rPr>
        <w:t>faethon</w:t>
      </w:r>
      <w:r w:rsidR="001E15BD" w:rsidRPr="00AA7BFF">
        <w:rPr>
          <w:rStyle w:val="-"/>
          <w:b/>
          <w:bCs/>
          <w:color w:val="C45911" w:themeColor="accent2" w:themeShade="BF"/>
        </w:rPr>
        <w:t>2@</w:t>
      </w:r>
      <w:r w:rsidR="001E15BD" w:rsidRPr="001F78AA">
        <w:rPr>
          <w:rStyle w:val="-"/>
          <w:b/>
          <w:bCs/>
          <w:color w:val="C45911" w:themeColor="accent2" w:themeShade="BF"/>
          <w:lang w:val="en-US"/>
        </w:rPr>
        <w:t>otenet</w:t>
      </w:r>
      <w:r w:rsidR="001E15BD" w:rsidRPr="00AA7BFF">
        <w:rPr>
          <w:rStyle w:val="-"/>
          <w:b/>
          <w:bCs/>
          <w:color w:val="C45911" w:themeColor="accent2" w:themeShade="BF"/>
        </w:rPr>
        <w:t>.</w:t>
      </w:r>
      <w:r w:rsidR="001E15BD" w:rsidRPr="001F78AA">
        <w:rPr>
          <w:rStyle w:val="-"/>
          <w:b/>
          <w:bCs/>
          <w:color w:val="C45911" w:themeColor="accent2" w:themeShade="BF"/>
          <w:lang w:val="en-US"/>
        </w:rPr>
        <w:t>gr</w:t>
      </w:r>
    </w:hyperlink>
    <w:r w:rsidR="001E15BD" w:rsidRPr="00AA7BFF">
      <w:rPr>
        <w:b/>
        <w:bCs/>
        <w:color w:val="C45911" w:themeColor="accent2" w:themeShade="BF"/>
      </w:rPr>
      <w:t xml:space="preserve"> </w:t>
    </w:r>
  </w:p>
  <w:p w14:paraId="78CE9CF6" w14:textId="179544F9" w:rsidR="00B86F29" w:rsidRPr="00AA7BFF" w:rsidRDefault="008832A8" w:rsidP="00525F39">
    <w:pPr>
      <w:pStyle w:val="a3"/>
      <w:jc w:val="center"/>
      <w:rPr>
        <w:b/>
        <w:bCs/>
        <w:color w:val="C45911" w:themeColor="accent2" w:themeShade="BF"/>
      </w:rPr>
    </w:pPr>
    <w:r>
      <w:rPr>
        <w:b/>
        <w:bCs/>
        <w:color w:val="C45911" w:themeColor="accent2" w:themeShade="BF"/>
        <w:lang w:val="en-US"/>
      </w:rPr>
      <w:t>www.</w:t>
    </w:r>
    <w:r w:rsidR="00E52E3C" w:rsidRPr="00AA7BFF">
      <w:rPr>
        <w:b/>
        <w:bCs/>
        <w:color w:val="C45911" w:themeColor="accent2" w:themeShade="BF"/>
      </w:rPr>
      <w:t xml:space="preserve"> </w:t>
    </w:r>
    <w:r w:rsidR="00EB3236" w:rsidRPr="001F78AA">
      <w:rPr>
        <w:b/>
        <w:bCs/>
        <w:color w:val="C45911" w:themeColor="accent2" w:themeShade="BF"/>
        <w:lang w:val="en-US"/>
      </w:rPr>
      <w:t>faethon</w:t>
    </w:r>
    <w:r w:rsidR="00EB3236" w:rsidRPr="00AA7BFF">
      <w:rPr>
        <w:b/>
        <w:bCs/>
        <w:color w:val="C45911" w:themeColor="accent2" w:themeShade="BF"/>
      </w:rPr>
      <w:t>.</w:t>
    </w:r>
    <w:r w:rsidR="00EB3236" w:rsidRPr="001F78AA">
      <w:rPr>
        <w:b/>
        <w:bCs/>
        <w:color w:val="C45911" w:themeColor="accent2" w:themeShade="BF"/>
        <w:lang w:val="en-US"/>
      </w:rPr>
      <w:t>org</w:t>
    </w:r>
  </w:p>
  <w:p w14:paraId="00C79615" w14:textId="77777777" w:rsidR="008164E2" w:rsidRPr="00BB26E6" w:rsidRDefault="008164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29E2"/>
    <w:multiLevelType w:val="hybridMultilevel"/>
    <w:tmpl w:val="EEBAEB4E"/>
    <w:lvl w:ilvl="0" w:tplc="B97C40E4">
      <w:start w:val="1"/>
      <w:numFmt w:val="bullet"/>
      <w:lvlText w:val="•"/>
      <w:lvlJc w:val="left"/>
      <w:pPr>
        <w:ind w:left="720" w:hanging="360"/>
      </w:pPr>
    </w:lvl>
    <w:lvl w:ilvl="1" w:tplc="C5282396">
      <w:numFmt w:val="decimal"/>
      <w:lvlText w:val=""/>
      <w:lvlJc w:val="left"/>
    </w:lvl>
    <w:lvl w:ilvl="2" w:tplc="88E4F2AA">
      <w:numFmt w:val="decimal"/>
      <w:lvlText w:val=""/>
      <w:lvlJc w:val="left"/>
    </w:lvl>
    <w:lvl w:ilvl="3" w:tplc="15222E92">
      <w:numFmt w:val="decimal"/>
      <w:lvlText w:val=""/>
      <w:lvlJc w:val="left"/>
    </w:lvl>
    <w:lvl w:ilvl="4" w:tplc="FA3C6844">
      <w:numFmt w:val="decimal"/>
      <w:lvlText w:val=""/>
      <w:lvlJc w:val="left"/>
    </w:lvl>
    <w:lvl w:ilvl="5" w:tplc="5B4C10AC">
      <w:numFmt w:val="decimal"/>
      <w:lvlText w:val=""/>
      <w:lvlJc w:val="left"/>
    </w:lvl>
    <w:lvl w:ilvl="6" w:tplc="17D4A0F4">
      <w:numFmt w:val="decimal"/>
      <w:lvlText w:val=""/>
      <w:lvlJc w:val="left"/>
    </w:lvl>
    <w:lvl w:ilvl="7" w:tplc="295E523C">
      <w:numFmt w:val="decimal"/>
      <w:lvlText w:val=""/>
      <w:lvlJc w:val="left"/>
    </w:lvl>
    <w:lvl w:ilvl="8" w:tplc="176E211A">
      <w:numFmt w:val="decimal"/>
      <w:lvlText w:val=""/>
      <w:lvlJc w:val="left"/>
    </w:lvl>
  </w:abstractNum>
  <w:abstractNum w:abstractNumId="1" w15:restartNumberingAfterBreak="0">
    <w:nsid w:val="53DE460C"/>
    <w:multiLevelType w:val="hybridMultilevel"/>
    <w:tmpl w:val="E00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15A3B"/>
    <w:multiLevelType w:val="hybridMultilevel"/>
    <w:tmpl w:val="9F448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10346E"/>
    <w:multiLevelType w:val="hybridMultilevel"/>
    <w:tmpl w:val="674AE9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747266003">
    <w:abstractNumId w:val="2"/>
  </w:num>
  <w:num w:numId="2" w16cid:durableId="2142845181">
    <w:abstractNumId w:val="3"/>
  </w:num>
  <w:num w:numId="3" w16cid:durableId="1743331630">
    <w:abstractNumId w:val="0"/>
    <w:lvlOverride w:ilvl="0">
      <w:startOverride w:val="1"/>
    </w:lvlOverride>
  </w:num>
  <w:num w:numId="4" w16cid:durableId="48693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8"/>
    <w:rsid w:val="00060244"/>
    <w:rsid w:val="000641A7"/>
    <w:rsid w:val="00081581"/>
    <w:rsid w:val="00087BC6"/>
    <w:rsid w:val="000C3CFF"/>
    <w:rsid w:val="000D02C6"/>
    <w:rsid w:val="00111599"/>
    <w:rsid w:val="00111788"/>
    <w:rsid w:val="001221D2"/>
    <w:rsid w:val="001261A7"/>
    <w:rsid w:val="001569BE"/>
    <w:rsid w:val="00171593"/>
    <w:rsid w:val="00172BE5"/>
    <w:rsid w:val="00173FE0"/>
    <w:rsid w:val="001745D6"/>
    <w:rsid w:val="00195EC3"/>
    <w:rsid w:val="00197FB6"/>
    <w:rsid w:val="001B586C"/>
    <w:rsid w:val="001D44AB"/>
    <w:rsid w:val="001D5120"/>
    <w:rsid w:val="001E15BD"/>
    <w:rsid w:val="001E39D8"/>
    <w:rsid w:val="001F3576"/>
    <w:rsid w:val="001F75BD"/>
    <w:rsid w:val="001F78AA"/>
    <w:rsid w:val="002143E2"/>
    <w:rsid w:val="00232375"/>
    <w:rsid w:val="00253AE6"/>
    <w:rsid w:val="0027295A"/>
    <w:rsid w:val="00277C06"/>
    <w:rsid w:val="00282E5E"/>
    <w:rsid w:val="00283015"/>
    <w:rsid w:val="002855D4"/>
    <w:rsid w:val="002A2BA6"/>
    <w:rsid w:val="002C1FFB"/>
    <w:rsid w:val="002D3AD3"/>
    <w:rsid w:val="002D4E1E"/>
    <w:rsid w:val="002E1295"/>
    <w:rsid w:val="002E766E"/>
    <w:rsid w:val="003014FD"/>
    <w:rsid w:val="00305513"/>
    <w:rsid w:val="00314586"/>
    <w:rsid w:val="003268C7"/>
    <w:rsid w:val="003331BA"/>
    <w:rsid w:val="00333F0E"/>
    <w:rsid w:val="003403C4"/>
    <w:rsid w:val="003510BE"/>
    <w:rsid w:val="00376B42"/>
    <w:rsid w:val="00383B27"/>
    <w:rsid w:val="003E5753"/>
    <w:rsid w:val="003F76D0"/>
    <w:rsid w:val="0044743A"/>
    <w:rsid w:val="004A6F10"/>
    <w:rsid w:val="00513D07"/>
    <w:rsid w:val="00522D25"/>
    <w:rsid w:val="00525F39"/>
    <w:rsid w:val="00562AE4"/>
    <w:rsid w:val="00566CBF"/>
    <w:rsid w:val="005A74D1"/>
    <w:rsid w:val="005B024D"/>
    <w:rsid w:val="005B4807"/>
    <w:rsid w:val="005B480C"/>
    <w:rsid w:val="005B7C24"/>
    <w:rsid w:val="005E3C69"/>
    <w:rsid w:val="00612B9A"/>
    <w:rsid w:val="00615528"/>
    <w:rsid w:val="00616704"/>
    <w:rsid w:val="00625621"/>
    <w:rsid w:val="00644628"/>
    <w:rsid w:val="00677CE8"/>
    <w:rsid w:val="006954BA"/>
    <w:rsid w:val="006C4847"/>
    <w:rsid w:val="007326FA"/>
    <w:rsid w:val="007A1E88"/>
    <w:rsid w:val="007F241E"/>
    <w:rsid w:val="008064F7"/>
    <w:rsid w:val="008067B6"/>
    <w:rsid w:val="008164E2"/>
    <w:rsid w:val="00822C11"/>
    <w:rsid w:val="00836B98"/>
    <w:rsid w:val="00861346"/>
    <w:rsid w:val="00864568"/>
    <w:rsid w:val="0087238A"/>
    <w:rsid w:val="008832A8"/>
    <w:rsid w:val="008A4B2F"/>
    <w:rsid w:val="008D22EC"/>
    <w:rsid w:val="008D60A8"/>
    <w:rsid w:val="008E7EA5"/>
    <w:rsid w:val="00922EE6"/>
    <w:rsid w:val="00963F30"/>
    <w:rsid w:val="0098626F"/>
    <w:rsid w:val="009B00BA"/>
    <w:rsid w:val="009C55F9"/>
    <w:rsid w:val="009D236A"/>
    <w:rsid w:val="009D441B"/>
    <w:rsid w:val="009F6905"/>
    <w:rsid w:val="00A00995"/>
    <w:rsid w:val="00A25571"/>
    <w:rsid w:val="00A25F28"/>
    <w:rsid w:val="00A55F8D"/>
    <w:rsid w:val="00A616EE"/>
    <w:rsid w:val="00A710C0"/>
    <w:rsid w:val="00A875A5"/>
    <w:rsid w:val="00AA7BFF"/>
    <w:rsid w:val="00AB17C2"/>
    <w:rsid w:val="00AB28A1"/>
    <w:rsid w:val="00AB2AAC"/>
    <w:rsid w:val="00AD40D8"/>
    <w:rsid w:val="00AE2E96"/>
    <w:rsid w:val="00AF56C2"/>
    <w:rsid w:val="00B26AC4"/>
    <w:rsid w:val="00B472E4"/>
    <w:rsid w:val="00B86F29"/>
    <w:rsid w:val="00BB26E6"/>
    <w:rsid w:val="00BB332D"/>
    <w:rsid w:val="00BF0E0A"/>
    <w:rsid w:val="00BF48B3"/>
    <w:rsid w:val="00C02985"/>
    <w:rsid w:val="00C03AF8"/>
    <w:rsid w:val="00C138E9"/>
    <w:rsid w:val="00C37EBA"/>
    <w:rsid w:val="00C56334"/>
    <w:rsid w:val="00C71BF0"/>
    <w:rsid w:val="00C85D31"/>
    <w:rsid w:val="00CA05CB"/>
    <w:rsid w:val="00CA1685"/>
    <w:rsid w:val="00CA49EC"/>
    <w:rsid w:val="00CB6D4C"/>
    <w:rsid w:val="00CB76D2"/>
    <w:rsid w:val="00CF319A"/>
    <w:rsid w:val="00D0798F"/>
    <w:rsid w:val="00D26A0D"/>
    <w:rsid w:val="00DB71BA"/>
    <w:rsid w:val="00DD6415"/>
    <w:rsid w:val="00DF2BE0"/>
    <w:rsid w:val="00E22F96"/>
    <w:rsid w:val="00E52E3C"/>
    <w:rsid w:val="00E6393E"/>
    <w:rsid w:val="00E65F64"/>
    <w:rsid w:val="00E80239"/>
    <w:rsid w:val="00E82129"/>
    <w:rsid w:val="00EA3539"/>
    <w:rsid w:val="00EB1B58"/>
    <w:rsid w:val="00EB3236"/>
    <w:rsid w:val="00EE0ACB"/>
    <w:rsid w:val="00F20718"/>
    <w:rsid w:val="00F61B33"/>
    <w:rsid w:val="00F74674"/>
    <w:rsid w:val="00F8506A"/>
    <w:rsid w:val="00FA0C6F"/>
    <w:rsid w:val="00FA4D9F"/>
    <w:rsid w:val="00FB3901"/>
    <w:rsid w:val="00FB3E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8579"/>
  <w15:chartTrackingRefBased/>
  <w15:docId w15:val="{825A1FD8-10C8-4E3B-86BD-37B897F6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4E2"/>
    <w:pPr>
      <w:tabs>
        <w:tab w:val="center" w:pos="4153"/>
        <w:tab w:val="right" w:pos="8306"/>
      </w:tabs>
      <w:spacing w:after="0" w:line="240" w:lineRule="auto"/>
    </w:pPr>
  </w:style>
  <w:style w:type="character" w:customStyle="1" w:styleId="Char">
    <w:name w:val="Κεφαλίδα Char"/>
    <w:basedOn w:val="a0"/>
    <w:link w:val="a3"/>
    <w:uiPriority w:val="99"/>
    <w:rsid w:val="008164E2"/>
  </w:style>
  <w:style w:type="paragraph" w:styleId="a4">
    <w:name w:val="footer"/>
    <w:basedOn w:val="a"/>
    <w:link w:val="Char0"/>
    <w:uiPriority w:val="99"/>
    <w:unhideWhenUsed/>
    <w:rsid w:val="008164E2"/>
    <w:pPr>
      <w:tabs>
        <w:tab w:val="center" w:pos="4153"/>
        <w:tab w:val="right" w:pos="8306"/>
      </w:tabs>
      <w:spacing w:after="0" w:line="240" w:lineRule="auto"/>
    </w:pPr>
  </w:style>
  <w:style w:type="character" w:customStyle="1" w:styleId="Char0">
    <w:name w:val="Υποσέλιδο Char"/>
    <w:basedOn w:val="a0"/>
    <w:link w:val="a4"/>
    <w:uiPriority w:val="99"/>
    <w:rsid w:val="008164E2"/>
  </w:style>
  <w:style w:type="character" w:styleId="-">
    <w:name w:val="Hyperlink"/>
    <w:basedOn w:val="a0"/>
    <w:uiPriority w:val="99"/>
    <w:unhideWhenUsed/>
    <w:rsid w:val="001E15BD"/>
    <w:rPr>
      <w:color w:val="0563C1" w:themeColor="hyperlink"/>
      <w:u w:val="single"/>
    </w:rPr>
  </w:style>
  <w:style w:type="character" w:styleId="a5">
    <w:name w:val="Unresolved Mention"/>
    <w:basedOn w:val="a0"/>
    <w:uiPriority w:val="99"/>
    <w:semiHidden/>
    <w:unhideWhenUsed/>
    <w:rsid w:val="001E15BD"/>
    <w:rPr>
      <w:color w:val="605E5C"/>
      <w:shd w:val="clear" w:color="auto" w:fill="E1DFDD"/>
    </w:rPr>
  </w:style>
  <w:style w:type="paragraph" w:styleId="a6">
    <w:name w:val="List Paragraph"/>
    <w:basedOn w:val="a"/>
    <w:qFormat/>
    <w:rsid w:val="00CA49EC"/>
    <w:pPr>
      <w:ind w:left="720"/>
      <w:contextualSpacing/>
    </w:pPr>
  </w:style>
  <w:style w:type="character" w:customStyle="1" w:styleId="FontStyle13">
    <w:name w:val="Font Style13"/>
    <w:rsid w:val="00AD40D8"/>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aethon2@otenet.gr"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5073</Words>
  <Characters>28917</Characters>
  <Application>Microsoft Office Word</Application>
  <DocSecurity>0</DocSecurity>
  <Lines>240</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ΦΙΛΙΟΥ</dc:creator>
  <cp:keywords/>
  <dc:description/>
  <cp:lastModifiedBy>Grammateia Faethon</cp:lastModifiedBy>
  <cp:revision>15</cp:revision>
  <cp:lastPrinted>2026-07-15T10:34:00Z</cp:lastPrinted>
  <dcterms:created xsi:type="dcterms:W3CDTF">2026-07-01T09:56:00Z</dcterms:created>
  <dcterms:modified xsi:type="dcterms:W3CDTF">2026-07-16T09:22:00Z</dcterms:modified>
</cp:coreProperties>
</file>